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Deep displacement monitoring data of Baige landslide-seepage pressure monitoring data (2019-2021)</w:t>
      </w:r>
    </w:p>
    <w:p>
      <w:r>
        <w:rPr>
          <w:sz w:val="32"/>
        </w:rPr>
        <w:t>1、Description</w:t>
      </w:r>
    </w:p>
    <w:p>
      <w:pPr>
        <w:ind w:firstLine="432"/>
      </w:pPr>
      <w:r>
        <w:rPr>
          <w:sz w:val="22"/>
        </w:rPr>
        <w:t>This data is the seepage pressure monitoring data in the fracture area of Baige landslide in Jinsha River. The main purpose is to determine the impact of groundwater on Baige landslide. Four osmometers are arranged in combination with the site geological conditions. The field manual monitoring method is adopted, and the data is processed with Excel software. Combined with the analysis of rainfall monitoring data, the change process of groundwater level has little to do with rainfall. The measured values of the four osmometers are within ± 5kpa (0.5m water head). By 2020, the osmolality of the four boreholes will basically disappear. That is, there is little relationship between landslide and seepage pressure. Through the analysis of the data, the direct impact of groundwater on the instability of Baige landslide is excluded, which provides technical support for the stability evaluation and landslide treatment of Baige landslide.</w:t>
      </w:r>
    </w:p>
    <w:p>
      <w:r>
        <w:rPr>
          <w:sz w:val="32"/>
        </w:rPr>
        <w:t>2、Keywords</w:t>
      </w:r>
    </w:p>
    <w:p>
      <w:pPr>
        <w:ind w:left="432"/>
      </w:pPr>
      <w:r>
        <w:rPr>
          <w:sz w:val="22"/>
        </w:rPr>
        <w:t>Theme：</w:t>
      </w:r>
      <w:r>
        <w:rPr>
          <w:sz w:val="22"/>
        </w:rPr>
        <w:t>seepage pressure monitoring data</w:t>
      </w:r>
      <w:r>
        <w:t>,</w:t>
      </w:r>
      <w:r>
        <w:rPr>
          <w:sz w:val="22"/>
        </w:rPr>
        <w:t>Ground Water</w:t>
        <w:br/>
      </w:r>
      <w:r>
        <w:rPr>
          <w:sz w:val="22"/>
        </w:rPr>
        <w:t>Discipline：</w:t>
      </w:r>
      <w:r>
        <w:rPr>
          <w:sz w:val="22"/>
        </w:rPr>
        <w:t>Terrestrial Surface</w:t>
        <w:br/>
      </w:r>
      <w:r>
        <w:rPr>
          <w:sz w:val="22"/>
        </w:rPr>
        <w:t>Places：</w:t>
      </w:r>
      <w:r>
        <w:rPr>
          <w:sz w:val="22"/>
        </w:rPr>
        <w:t>Jinsha River</w:t>
      </w:r>
      <w:r>
        <w:t xml:space="preserve">, </w:t>
      </w:r>
      <w:r>
        <w:rPr>
          <w:sz w:val="22"/>
        </w:rPr>
        <w:t>Baige Landslide</w:t>
        <w:br/>
      </w:r>
      <w:r>
        <w:rPr>
          <w:sz w:val="22"/>
        </w:rPr>
        <w:t>Time：</w:t>
      </w:r>
      <w:r>
        <w:rPr>
          <w:sz w:val="22"/>
        </w:rPr>
        <w:t>In 2019-2021</w:t>
      </w:r>
    </w:p>
    <w:p>
      <w:r>
        <w:rPr>
          <w:sz w:val="32"/>
        </w:rPr>
        <w:t>3、Data details</w:t>
      </w:r>
    </w:p>
    <w:p>
      <w:pPr>
        <w:ind w:left="432"/>
      </w:pPr>
      <w:r>
        <w:rPr>
          <w:sz w:val="22"/>
        </w:rPr>
        <w:t>1.Scale：None</w:t>
      </w:r>
    </w:p>
    <w:p>
      <w:pPr>
        <w:ind w:left="432"/>
      </w:pPr>
      <w:r>
        <w:rPr>
          <w:sz w:val="22"/>
        </w:rPr>
        <w:t>2.Projection：</w:t>
      </w:r>
    </w:p>
    <w:p>
      <w:pPr>
        <w:ind w:left="432"/>
      </w:pPr>
      <w:r>
        <w:rPr>
          <w:sz w:val="22"/>
        </w:rPr>
        <w:t>3.Filesize：0.044921875MB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north：31.0867833333</w:t>
            </w:r>
          </w:p>
        </w:tc>
        <w:tc>
          <w:tcPr>
            <w:tcW w:type="dxa" w:w="2880"/>
          </w:tcPr>
          <w:p>
            <w:r>
              <w:t>-</w:t>
            </w:r>
          </w:p>
        </w:tc>
      </w:tr>
      <w:tr>
        <w:tc>
          <w:tcPr>
            <w:tcW w:type="dxa" w:w="2880"/>
          </w:tcPr>
          <w:p>
            <w:r>
              <w:t>west：98.6946972222</w:t>
            </w:r>
          </w:p>
        </w:tc>
        <w:tc>
          <w:tcPr>
            <w:tcW w:type="dxa" w:w="2880"/>
          </w:tcPr>
          <w:p>
            <w:r>
              <w:t>-</w:t>
            </w:r>
          </w:p>
        </w:tc>
        <w:tc>
          <w:tcPr>
            <w:tcW w:type="dxa" w:w="2880"/>
          </w:tcPr>
          <w:p>
            <w:r>
              <w:t>east：98.7193611111</w:t>
            </w:r>
          </w:p>
        </w:tc>
      </w:tr>
      <w:tr>
        <w:tc>
          <w:tcPr>
            <w:tcW w:type="dxa" w:w="2880"/>
          </w:tcPr>
          <w:p>
            <w:r>
              <w:t>-</w:t>
            </w:r>
          </w:p>
        </w:tc>
        <w:tc>
          <w:tcPr>
            <w:tcW w:type="dxa" w:w="2880"/>
          </w:tcPr>
          <w:p>
            <w:r>
              <w:t>south：31.0766916667</w:t>
            </w:r>
          </w:p>
        </w:tc>
        <w:tc>
          <w:tcPr>
            <w:tcW w:type="dxa" w:w="2880"/>
          </w:tcPr>
          <w:p>
            <w:r>
              <w:t>-</w:t>
            </w:r>
          </w:p>
        </w:tc>
      </w:tr>
    </w:tbl>
    <w:p>
      <w:r>
        <w:rPr>
          <w:sz w:val="32"/>
        </w:rPr>
        <w:t>5、Time frame:</w:t>
      </w:r>
      <w:r>
        <w:rPr>
          <w:sz w:val="22"/>
        </w:rPr>
        <w:t>2019-06-01 11:06:01+00:00</w:t>
      </w:r>
      <w:r>
        <w:rPr>
          <w:sz w:val="22"/>
        </w:rPr>
        <w:t>--</w:t>
      </w:r>
      <w:r>
        <w:rPr>
          <w:sz w:val="22"/>
        </w:rPr>
        <w:t>2021-09-01 13:09:01+00:00</w:t>
      </w:r>
    </w:p>
    <w:p>
      <w:r>
        <w:rPr>
          <w:sz w:val="32"/>
        </w:rPr>
        <w:t>6、Reference method</w:t>
      </w:r>
    </w:p>
    <w:p>
      <w:pPr>
        <w:ind w:left="432"/>
      </w:pPr>
      <w:r>
        <w:rPr>
          <w:sz w:val="22"/>
        </w:rPr>
        <w:t xml:space="preserve">References to data: </w:t>
      </w:r>
    </w:p>
    <w:p>
      <w:pPr>
        <w:ind w:left="432" w:firstLine="432"/>
      </w:pPr>
      <w:r>
        <w:t>CHEN Fei. Deep displacement monitoring data of Baige landslide-seepage pressure monitoring data (2019-2021). A Big Earth Data Platform for Three Poles, doi:10.11888/Terre.tpdc.272207</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CHEN Fei</w:t>
        <w:br/>
      </w:r>
      <w:r>
        <w:rPr>
          <w:sz w:val="22"/>
        </w:rPr>
        <w:t xml:space="preserve">unit: </w:t>
      </w:r>
      <w:r>
        <w:rPr>
          <w:sz w:val="22"/>
        </w:rPr>
        <w:t>Sichuan University</w:t>
        <w:br/>
      </w:r>
      <w:r>
        <w:rPr>
          <w:sz w:val="22"/>
        </w:rPr>
        <w:t xml:space="preserve">email: </w:t>
      </w:r>
      <w:r>
        <w:rPr>
          <w:sz w:val="22"/>
        </w:rPr>
        <w:t>chenfei@cdu.edu.cn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