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MODIS daily cloud-free snow cover product over the Tibetan Plateau (2002-2015)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 depth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Cryosphere remote sensing products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Snow facies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3.Filesize：7065.6MB</w:t>
      </w:r>
    </w:p>
    <w:p>
      <w:pPr>
        <w:ind w:left="432"/>
      </w:pPr>
      <w:r>
        <w:rPr>
          <w:sz w:val="22"/>
        </w:rPr>
        <w:t>4.Data format：Geotiff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2002-07-19 16:00:00+00:00</w:t>
      </w:r>
      <w:r>
        <w:rPr>
          <w:sz w:val="22"/>
        </w:rPr>
        <w:t>--</w:t>
      </w:r>
      <w:r>
        <w:rPr>
          <w:sz w:val="22"/>
        </w:rPr>
        <w:t>2015-04-27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QIU Yubao. MODIS daily cloud-free snow cover product over the Tibetan Plateau (2002-2015). A Big Earth Data Platform for Three Poles, doi:10.11888/Hydrol.tpe.00000026.file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邱玉宝, 张欢, 除多, 张雪成, 于小淇, &amp; 郑照军. (2017). 基于modis的青藏高原逐日无云积雪产品算法. 冰川冻土(03), 65-76.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QIU Yubao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Chinses Academy of Sciences</w:t>
        <w:br/>
      </w:r>
      <w:r>
        <w:rPr>
          <w:sz w:val="22"/>
        </w:rPr>
        <w:t xml:space="preserve">email: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