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regional (including the third pole) macroeconomic data set (1990-2019)</w:t>
      </w:r>
    </w:p>
    <w:p>
      <w:r>
        <w:rPr>
          <w:sz w:val="32"/>
        </w:rPr>
        <w:t>1、Description</w:t>
      </w:r>
    </w:p>
    <w:p>
      <w:pPr>
        <w:ind w:firstLine="432"/>
      </w:pPr>
      <w:r>
        <w:rPr>
          <w:sz w:val="22"/>
        </w:rPr>
        <w:t>Data content: annual GDP statistics (1990-2019), quarterly cumulative GDP statistics (1990-2019) and GDP (2010-2019)</w:t>
        <w:br/>
        <w:t>Data sources and processing methods: the original macroeconomic data of China (including the third pole) from the official website of the world bank and sina.com from 1990 to 2019 are obtained through data sorting, screening and cleaning. The data are stored in Microsoft Excel (xlsx) format.</w:t>
      </w:r>
    </w:p>
    <w:p>
      <w:r>
        <w:rPr>
          <w:sz w:val="32"/>
        </w:rPr>
        <w:t>2、Keywords</w:t>
      </w:r>
    </w:p>
    <w:p>
      <w:pPr>
        <w:ind w:left="432"/>
      </w:pPr>
      <w:r>
        <w:rPr>
          <w:sz w:val="22"/>
        </w:rPr>
        <w:t>Theme：</w:t>
      </w:r>
      <w:r>
        <w:rPr>
          <w:sz w:val="22"/>
        </w:rPr>
        <w:t>Gross domestic product</w:t>
      </w:r>
      <w:r>
        <w:t>,</w:t>
      </w:r>
      <w:r>
        <w:rPr>
          <w:sz w:val="22"/>
        </w:rPr>
        <w:t>Social and Economic</w:t>
        <w:br/>
      </w:r>
      <w:r>
        <w:rPr>
          <w:sz w:val="22"/>
        </w:rPr>
        <w:t>Discipline：</w:t>
      </w:r>
      <w:r>
        <w:rPr>
          <w:sz w:val="22"/>
        </w:rPr>
        <w:t>Human-nature Relationship</w:t>
        <w:br/>
      </w:r>
      <w:r>
        <w:rPr>
          <w:sz w:val="22"/>
        </w:rPr>
        <w:t>Places：</w:t>
      </w:r>
      <w:r>
        <w:rPr>
          <w:sz w:val="22"/>
        </w:rPr>
        <w:t>the third pole</w:t>
      </w:r>
      <w:r>
        <w:t xml:space="preserve">, </w:t>
      </w:r>
      <w:r>
        <w:rPr>
          <w:sz w:val="22"/>
        </w:rPr>
        <w:t>China region</w:t>
        <w:br/>
      </w:r>
      <w:r>
        <w:rPr>
          <w:sz w:val="22"/>
        </w:rPr>
        <w:t>Time：</w:t>
      </w:r>
      <w:r>
        <w:rPr>
          <w:sz w:val="22"/>
        </w:rPr>
        <w:t>1990-2019</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1990-04-02 08:00:00+00:00</w:t>
      </w:r>
      <w:r>
        <w:rPr>
          <w:sz w:val="22"/>
        </w:rPr>
        <w:t>--</w:t>
      </w:r>
      <w:r>
        <w:rPr>
          <w:sz w:val="22"/>
        </w:rPr>
        <w:t>2019-05-01 08:00:00+00:00</w:t>
      </w:r>
    </w:p>
    <w:p>
      <w:r>
        <w:rPr>
          <w:sz w:val="32"/>
        </w:rPr>
        <w:t>6、Reference method</w:t>
      </w:r>
    </w:p>
    <w:p>
      <w:pPr>
        <w:ind w:left="432"/>
      </w:pPr>
      <w:r>
        <w:rPr>
          <w:sz w:val="22"/>
        </w:rPr>
        <w:t xml:space="preserve">References to data: </w:t>
      </w:r>
    </w:p>
    <w:p>
      <w:pPr>
        <w:ind w:left="432" w:firstLine="432"/>
      </w:pPr>
      <w:r>
        <w:t xml:space="preserve">FU Wenxue. China regional (including the third pole) macroeconomic data set (1990-2019).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