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Middle Permian stratigraphic column of the Xiala Formation at the Sixth Zhabuye Section, Tibet (with fusulines and smaller foraminifera biostratigraphic subdivisions)</w:t>
      </w:r>
    </w:p>
    <w:p>
      <w:r>
        <w:rPr>
          <w:sz w:val="32"/>
        </w:rPr>
        <w:t>1、Description</w:t>
      </w:r>
    </w:p>
    <w:p>
      <w:pPr>
        <w:ind w:firstLine="432"/>
      </w:pPr>
      <w:r>
        <w:rPr>
          <w:sz w:val="22"/>
        </w:rPr>
        <w:t>The Sixth Zhabuye Section locates at the northern part of the Zhabuye salt lake in Zhongba County, Tibet. The Middle Permian carbonates of the Xiala Formation outcropped very well in the region. This section has a thickness of 200 meters and was divided into 6 units. The lower 50 meters of the section is composed of limestones and chert layers. The chert layers in the above 100 meters decreased significantly, but they reappear in the top 35 meters. This section has abundant fusulines and smaller foraminifers. The fusulines has two assemblages, respectively Neoschwagerina majulensis-Kahlerina pachytheca assemblage in the lower and Chusenella quasifera-Codonofusiella nana assemblage in the upper. The foraminifers are divided into three assemblages, respectively Glomomidiellopsis specialisaeformis-Pachyphloia multiseptata assemblage, Lysites biconcavus-Shanita amosi assemblage and Lasiodiscus tenuis-Neoendothyra reicheli assemblage.</w:t>
      </w:r>
    </w:p>
    <w:p>
      <w:r>
        <w:rPr>
          <w:sz w:val="32"/>
        </w:rPr>
        <w:t>2、Keywords</w:t>
      </w:r>
    </w:p>
    <w:p>
      <w:pPr>
        <w:ind w:left="432"/>
      </w:pPr>
      <w:r>
        <w:rPr>
          <w:sz w:val="22"/>
        </w:rPr>
        <w:t>Theme：</w:t>
      </w:r>
      <w:r>
        <w:rPr>
          <w:sz w:val="22"/>
        </w:rPr>
        <w:t>Paleontology</w:t>
      </w:r>
      <w:r>
        <w:t>,</w:t>
      </w:r>
      <w:r>
        <w:rPr>
          <w:sz w:val="22"/>
        </w:rPr>
        <w:t>foraminifers</w:t>
        <w:br/>
      </w:r>
      <w:r>
        <w:rPr>
          <w:sz w:val="22"/>
        </w:rPr>
        <w:t>Discipline：</w:t>
      </w:r>
      <w:r>
        <w:rPr>
          <w:sz w:val="22"/>
        </w:rPr>
        <w:t>Solid earth</w:t>
        <w:br/>
      </w:r>
      <w:r>
        <w:rPr>
          <w:sz w:val="22"/>
        </w:rPr>
        <w:t>Places：</w:t>
      </w:r>
      <w:r>
        <w:rPr>
          <w:sz w:val="22"/>
        </w:rPr>
        <w:t>Zhongba County</w:t>
        <w:br/>
      </w:r>
      <w:r>
        <w:rPr>
          <w:sz w:val="22"/>
        </w:rPr>
        <w:t>Time：</w:t>
      </w:r>
      <w:r>
        <w:rPr>
          <w:sz w:val="22"/>
        </w:rPr>
        <w:t>Permian</w:t>
      </w:r>
    </w:p>
    <w:p>
      <w:r>
        <w:rPr>
          <w:sz w:val="32"/>
        </w:rPr>
        <w:t>3、Data details</w:t>
      </w:r>
    </w:p>
    <w:p>
      <w:pPr>
        <w:ind w:left="432"/>
      </w:pPr>
      <w:r>
        <w:rPr>
          <w:sz w:val="22"/>
        </w:rPr>
        <w:t>1.Scale：None</w:t>
      </w:r>
    </w:p>
    <w:p>
      <w:pPr>
        <w:ind w:left="432"/>
      </w:pPr>
      <w:r>
        <w:rPr>
          <w:sz w:val="22"/>
        </w:rPr>
        <w:t>2.Projection：</w:t>
      </w:r>
    </w:p>
    <w:p>
      <w:pPr>
        <w:ind w:left="432"/>
      </w:pPr>
      <w:r>
        <w:rPr>
          <w:sz w:val="22"/>
        </w:rPr>
        <w:t>3.Filesize：1.49MB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north：31.54</w:t>
            </w:r>
          </w:p>
        </w:tc>
        <w:tc>
          <w:tcPr>
            <w:tcW w:type="dxa" w:w="2880"/>
          </w:tcPr>
          <w:p>
            <w:r>
              <w:t>-</w:t>
            </w:r>
          </w:p>
        </w:tc>
      </w:tr>
      <w:tr>
        <w:tc>
          <w:tcPr>
            <w:tcW w:type="dxa" w:w="2880"/>
          </w:tcPr>
          <w:p>
            <w:r>
              <w:t>west：84.1</w:t>
            </w:r>
          </w:p>
        </w:tc>
        <w:tc>
          <w:tcPr>
            <w:tcW w:type="dxa" w:w="2880"/>
          </w:tcPr>
          <w:p>
            <w:r>
              <w:t>-</w:t>
            </w:r>
          </w:p>
        </w:tc>
        <w:tc>
          <w:tcPr>
            <w:tcW w:type="dxa" w:w="2880"/>
          </w:tcPr>
          <w:p>
            <w:r>
              <w:t>east：84.1</w:t>
            </w:r>
          </w:p>
        </w:tc>
      </w:tr>
      <w:tr>
        <w:tc>
          <w:tcPr>
            <w:tcW w:type="dxa" w:w="2880"/>
          </w:tcPr>
          <w:p>
            <w:r>
              <w:t>-</w:t>
            </w:r>
          </w:p>
        </w:tc>
        <w:tc>
          <w:tcPr>
            <w:tcW w:type="dxa" w:w="2880"/>
          </w:tcPr>
          <w:p>
            <w:r>
              <w:t>south：31.54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Yichun. Middle Permian stratigraphic column of the Xiala Formation at the Sixth Zhabuye Section, Tibet (with fusulines and smaller foraminifera biostratigraphic subdivisions). A Big Earth Data Platform for Three Poles, doi:10.11888/Geo.tpdc.271043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Yichun</w:t>
        <w:br/>
      </w:r>
      <w:r>
        <w:rPr>
          <w:sz w:val="22"/>
        </w:rPr>
        <w:t xml:space="preserve">unit: </w:t>
      </w:r>
      <w:r>
        <w:rPr>
          <w:sz w:val="22"/>
        </w:rPr>
        <w:br/>
      </w:r>
      <w:r>
        <w:rPr>
          <w:sz w:val="22"/>
        </w:rPr>
        <w:t xml:space="preserve">email: </w:t>
      </w:r>
      <w:r>
        <w:rPr>
          <w:sz w:val="22"/>
        </w:rPr>
        <w:t>yczhang@nigpas.ac.cn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