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Photos and videos of the Second Tibetan Plateau Scientific Expedition and Research on conservation and sustainable utilization of microbial diversity in the plateau (2020-2021)</w:t>
      </w:r>
    </w:p>
    <w:p>
      <w:r>
        <w:rPr>
          <w:sz w:val="32"/>
        </w:rPr>
        <w:t>1、Description</w:t>
      </w:r>
    </w:p>
    <w:p>
      <w:pPr>
        <w:ind w:firstLine="432"/>
      </w:pPr>
      <w:r>
        <w:rPr>
          <w:sz w:val="22"/>
        </w:rPr>
        <w:t>The Second Tibetan Plateau Scientific Expedition and Research Task V Theme III "Conservation and Sustainable Utilization of Plateau Microbial Diversity" (2019QZKK0503) carried out more than 30 field scientific expeditions in the first and second years. Footprints cover most of the Tibetan Plateau, including the investigation of glaciers (such as Qiangyong Glacier, Tanggula Glacier, Everest East Rongbu glacier, Jiemayangzong Glacier, Palung 4 Glacier, etc.), lakes, soils, fungi, lichens, animals in Southeast Tibet, Qiangtang Plateau, Cocosili and Himalayan region. The dataset contains 6,471 photos and videos, including habitat photos, working photos, and scientific images collected during the first and second years of fieldwork.</w:t>
      </w:r>
    </w:p>
    <w:p>
      <w:r>
        <w:rPr>
          <w:sz w:val="32"/>
        </w:rPr>
        <w:t>2、Keywords</w:t>
      </w:r>
    </w:p>
    <w:p>
      <w:pPr>
        <w:ind w:left="432"/>
      </w:pPr>
      <w:r>
        <w:rPr>
          <w:sz w:val="22"/>
        </w:rPr>
        <w:t>Theme：</w:t>
      </w:r>
      <w:r>
        <w:rPr>
          <w:sz w:val="22"/>
        </w:rPr>
        <w:t>Biological Resources</w:t>
      </w:r>
      <w:r>
        <w:t>,</w:t>
      </w:r>
      <w:r>
        <w:rPr>
          <w:sz w:val="22"/>
        </w:rPr>
        <w:t>Microbial resources</w:t>
        <w:br/>
      </w:r>
      <w:r>
        <w:rPr>
          <w:sz w:val="22"/>
        </w:rPr>
        <w:t>Discipline：</w:t>
      </w:r>
      <w:r>
        <w:rPr>
          <w:sz w:val="22"/>
        </w:rPr>
        <w:t>Human-nature Relationship</w:t>
        <w:br/>
      </w:r>
      <w:r>
        <w:rPr>
          <w:sz w:val="22"/>
        </w:rPr>
        <w:t>Places：</w:t>
      </w:r>
      <w:r>
        <w:rPr>
          <w:sz w:val="22"/>
        </w:rPr>
        <w:t>Qinghai-Tibetan Plateau</w:t>
        <w:br/>
      </w:r>
      <w:r>
        <w:rPr>
          <w:sz w:val="22"/>
        </w:rPr>
        <w:t>Time：</w:t>
      </w:r>
      <w:r>
        <w:rPr>
          <w:sz w:val="22"/>
        </w:rPr>
        <w:t>2020-2021</w:t>
      </w:r>
    </w:p>
    <w:p>
      <w:r>
        <w:rPr>
          <w:sz w:val="32"/>
        </w:rPr>
        <w:t>3、Data details</w:t>
      </w:r>
    </w:p>
    <w:p>
      <w:pPr>
        <w:ind w:left="432"/>
      </w:pPr>
      <w:r>
        <w:rPr>
          <w:sz w:val="22"/>
        </w:rPr>
        <w:t>1.Scale：None</w:t>
      </w:r>
    </w:p>
    <w:p>
      <w:pPr>
        <w:ind w:left="432"/>
      </w:pPr>
      <w:r>
        <w:rPr>
          <w:sz w:val="22"/>
        </w:rPr>
        <w:t>2.Projection：None</w:t>
      </w:r>
    </w:p>
    <w:p>
      <w:pPr>
        <w:ind w:left="432"/>
      </w:pPr>
      <w:r>
        <w:rPr>
          <w:sz w:val="22"/>
        </w:rPr>
        <w:t>3.Filesize：57856.0MB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north：33.112</w:t>
            </w:r>
          </w:p>
        </w:tc>
        <w:tc>
          <w:tcPr>
            <w:tcW w:type="dxa" w:w="2880"/>
          </w:tcPr>
          <w:p>
            <w:r>
              <w:t>-</w:t>
            </w:r>
          </w:p>
        </w:tc>
      </w:tr>
      <w:tr>
        <w:tc>
          <w:tcPr>
            <w:tcW w:type="dxa" w:w="2880"/>
          </w:tcPr>
          <w:p>
            <w:r>
              <w:t>west：82.197</w:t>
            </w:r>
          </w:p>
        </w:tc>
        <w:tc>
          <w:tcPr>
            <w:tcW w:type="dxa" w:w="2880"/>
          </w:tcPr>
          <w:p>
            <w:r>
              <w:t>-</w:t>
            </w:r>
          </w:p>
        </w:tc>
        <w:tc>
          <w:tcPr>
            <w:tcW w:type="dxa" w:w="2880"/>
          </w:tcPr>
          <w:p>
            <w:r>
              <w:t>east：95.651</w:t>
            </w:r>
          </w:p>
        </w:tc>
      </w:tr>
      <w:tr>
        <w:tc>
          <w:tcPr>
            <w:tcW w:type="dxa" w:w="2880"/>
          </w:tcPr>
          <w:p>
            <w:r>
              <w:t>-</w:t>
            </w:r>
          </w:p>
        </w:tc>
        <w:tc>
          <w:tcPr>
            <w:tcW w:type="dxa" w:w="2880"/>
          </w:tcPr>
          <w:p>
            <w:r>
              <w:t>south：29.728</w:t>
            </w:r>
          </w:p>
        </w:tc>
        <w:tc>
          <w:tcPr>
            <w:tcW w:type="dxa" w:w="2880"/>
          </w:tcPr>
          <w:p>
            <w:r>
              <w:t>-</w:t>
            </w:r>
          </w:p>
        </w:tc>
      </w:tr>
    </w:tbl>
    <w:p>
      <w:r>
        <w:rPr>
          <w:sz w:val="32"/>
        </w:rPr>
        <w:t>5、Time frame:</w:t>
      </w:r>
      <w:r>
        <w:rPr>
          <w:sz w:val="22"/>
        </w:rPr>
        <w:t>2019-01-16 16:00:00+00:00</w:t>
      </w:r>
      <w:r>
        <w:rPr>
          <w:sz w:val="22"/>
        </w:rPr>
        <w:t>--</w:t>
      </w:r>
      <w:r>
        <w:rPr>
          <w:sz w:val="22"/>
        </w:rPr>
        <w:t>2021-10-09 16:00:00+00:00</w:t>
      </w:r>
    </w:p>
    <w:p>
      <w:r>
        <w:rPr>
          <w:sz w:val="32"/>
        </w:rPr>
        <w:t>6、Reference method</w:t>
      </w:r>
    </w:p>
    <w:p>
      <w:pPr>
        <w:ind w:left="432"/>
      </w:pPr>
      <w:r>
        <w:rPr>
          <w:sz w:val="22"/>
        </w:rPr>
        <w:t xml:space="preserve">References to data: </w:t>
      </w:r>
    </w:p>
    <w:p>
      <w:pPr>
        <w:ind w:left="432" w:firstLine="432"/>
      </w:pPr>
      <w:r>
        <w:t>LIU   Yongqin. Photos and videos of the Second Tibetan Plateau Scientific Expedition and Research on conservation and sustainable utilization of microbial diversity in the plateau (2020-2021). A Big Earth Data Platform for Three Poles, doi:10.11888/HumanNat.tpdc.272655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Yongqin</w:t>
        <w:br/>
      </w:r>
      <w:r>
        <w:rPr>
          <w:sz w:val="22"/>
        </w:rPr>
        <w:t xml:space="preserve">unit: </w:t>
      </w:r>
      <w:r>
        <w:rPr>
          <w:sz w:val="22"/>
        </w:rPr>
        <w:br/>
      </w:r>
      <w:r>
        <w:rPr>
          <w:sz w:val="22"/>
        </w:rPr>
        <w:t xml:space="preserve">email: </w:t>
      </w:r>
      <w:r>
        <w:rPr>
          <w:sz w:val="22"/>
        </w:rPr>
        <w:t>yql@lzu.edu.cn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