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sets of major glaciers in Namjagbarwa (1982-1984)</w:t>
      </w:r>
    </w:p>
    <w:p>
      <w:r>
        <w:rPr>
          <w:sz w:val="32"/>
        </w:rPr>
        <w:t>1、Description</w:t>
      </w:r>
    </w:p>
    <w:p>
      <w:pPr>
        <w:ind w:firstLine="432"/>
      </w:pPr>
      <w:r>
        <w:rPr>
          <w:sz w:val="22"/>
        </w:rPr>
        <w:t>According to the color satellite photos, some topographic maps and some actual investigation data, the area of modern glaciers in Namjagbarwa peak area is 1004.20 square kilometers only in wucuoyuan, gangrigab mountain to the west of Galongla, galabailei and the main peak area of Namjagbarwa peak. If there are no glaciers in the vicinity of Longzhu and maladang, plus 1200 square kilometers. Based on the thickness data of some actual observations during the investigation period, and according to some data and field investigation results, some major glaciers are counted and described, including glacier type, glacier orientation, glacier altitude, glacier length, glacier width and glacier area.</w:t>
      </w:r>
    </w:p>
    <w:p>
      <w:r>
        <w:rPr>
          <w:sz w:val="32"/>
        </w:rPr>
        <w:t>2、Keywords</w:t>
      </w:r>
    </w:p>
    <w:p>
      <w:pPr>
        <w:ind w:left="432"/>
      </w:pPr>
      <w:r>
        <w:rPr>
          <w:sz w:val="22"/>
        </w:rPr>
        <w:t>Theme：</w:t>
      </w:r>
      <w:r>
        <w:rPr>
          <w:sz w:val="22"/>
        </w:rPr>
        <w:t>Glaciers</w:t>
      </w:r>
      <w:r>
        <w:t>,</w:t>
      </w:r>
      <w:r>
        <w:rPr>
          <w:sz w:val="22"/>
        </w:rPr>
        <w:t>Glacier(Ice Sheet)</w:t>
      </w:r>
      <w:r>
        <w:t>,</w:t>
      </w:r>
      <w:r>
        <w:rPr>
          <w:sz w:val="22"/>
        </w:rPr>
        <w:t>Glacier orientation</w:t>
        <w:br/>
      </w:r>
      <w:r>
        <w:rPr>
          <w:sz w:val="22"/>
        </w:rPr>
        <w:t>Discipline：</w:t>
      </w:r>
      <w:r>
        <w:rPr>
          <w:sz w:val="22"/>
        </w:rPr>
        <w:t>Cryosphere</w:t>
        <w:br/>
      </w:r>
      <w:r>
        <w:rPr>
          <w:sz w:val="22"/>
        </w:rPr>
        <w:t>Places：</w:t>
      </w:r>
      <w:r>
        <w:rPr>
          <w:sz w:val="22"/>
        </w:rPr>
        <w:t>Nnamjagbarwa mountain</w:t>
        <w:br/>
      </w:r>
      <w:r>
        <w:rPr>
          <w:sz w:val="22"/>
        </w:rPr>
        <w:t>Time：</w:t>
      </w:r>
      <w:r>
        <w:rPr>
          <w:sz w:val="22"/>
        </w:rPr>
        <w:t>1982-1984</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north：30.15</w:t>
            </w:r>
          </w:p>
        </w:tc>
        <w:tc>
          <w:tcPr>
            <w:tcW w:type="dxa" w:w="2880"/>
          </w:tcPr>
          <w:p>
            <w:r>
              <w:t>-</w:t>
            </w:r>
          </w:p>
        </w:tc>
      </w:tr>
      <w:tr>
        <w:tc>
          <w:tcPr>
            <w:tcW w:type="dxa" w:w="2880"/>
          </w:tcPr>
          <w:p>
            <w:r>
              <w:t>west：94.11</w:t>
            </w:r>
          </w:p>
        </w:tc>
        <w:tc>
          <w:tcPr>
            <w:tcW w:type="dxa" w:w="2880"/>
          </w:tcPr>
          <w:p>
            <w:r>
              <w:t>-</w:t>
            </w:r>
          </w:p>
        </w:tc>
        <w:tc>
          <w:tcPr>
            <w:tcW w:type="dxa" w:w="2880"/>
          </w:tcPr>
          <w:p>
            <w:r>
              <w:t>east：96.1</w:t>
            </w:r>
          </w:p>
        </w:tc>
      </w:tr>
      <w:tr>
        <w:tc>
          <w:tcPr>
            <w:tcW w:type="dxa" w:w="2880"/>
          </w:tcPr>
          <w:p>
            <w:r>
              <w:t>-</w:t>
            </w:r>
          </w:p>
        </w:tc>
        <w:tc>
          <w:tcPr>
            <w:tcW w:type="dxa" w:w="2880"/>
          </w:tcPr>
          <w:p>
            <w:r>
              <w:t>south：28.5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Buzhuo, YANG   Yichou. Data sets of major glaciers in Namjagbarwa (1982-1984). A Big Earth Data Platform for Three Poles, doi:10.11888/Cryos.tpdc.272641</w:t>
      </w:r>
      <w:r>
        <w:rPr>
          <w:sz w:val="22"/>
        </w:rPr>
        <w:t>2021</w:t>
      </w:r>
    </w:p>
    <w:p>
      <w:pPr>
        <w:ind w:left="432"/>
      </w:pPr>
      <w:r>
        <w:rPr>
          <w:sz w:val="22"/>
        </w:rPr>
        <w:t xml:space="preserve">References to articles: </w:t>
      </w:r>
    </w:p>
    <w:p>
      <w:pPr>
        <w:ind w:left="864"/>
      </w:pPr>
      <w:r>
        <w:t>中国科学院登山科学考察队. (1996). 南迦巴瓦峰地区自然地理与自然资源. 北京, 科学出版社.</w:t>
        <w:br/>
        <w:br/>
      </w:r>
    </w:p>
    <w:p>
      <w:r>
        <w:rPr>
          <w:sz w:val="32"/>
        </w:rPr>
        <w:t>7、Supporting project information</w:t>
      </w:r>
    </w:p>
    <w:p>
      <w:r>
        <w:rPr>
          <w:sz w:val="32"/>
        </w:rPr>
        <w:t>8、Data resource provider</w:t>
      </w:r>
    </w:p>
    <w:p>
      <w:pPr>
        <w:ind w:left="432"/>
      </w:pPr>
      <w:r>
        <w:rPr>
          <w:sz w:val="22"/>
        </w:rPr>
        <w:t xml:space="preserve">name: </w:t>
      </w:r>
      <w:r>
        <w:rPr>
          <w:sz w:val="22"/>
        </w:rPr>
        <w:t>PENG   Buzhuo</w:t>
        <w:br/>
      </w:r>
      <w:r>
        <w:rPr>
          <w:sz w:val="22"/>
        </w:rPr>
        <w:t xml:space="preserve">unit: </w:t>
      </w:r>
      <w:r>
        <w:rPr>
          <w:sz w:val="22"/>
        </w:rPr>
        <w:br/>
      </w:r>
      <w:r>
        <w:rPr>
          <w:sz w:val="22"/>
        </w:rPr>
        <w:t xml:space="preserve">email: </w:t>
      </w:r>
      <w:r>
        <w:rPr>
          <w:sz w:val="22"/>
        </w:rPr>
        <w:t>pengbuzhuo@sina.com</w:t>
        <w:br/>
        <w:br/>
      </w:r>
      <w:r>
        <w:rPr>
          <w:sz w:val="22"/>
        </w:rPr>
        <w:t xml:space="preserve">name: </w:t>
      </w:r>
      <w:r>
        <w:rPr>
          <w:sz w:val="22"/>
        </w:rPr>
        <w:t>YANG   Yichou</w:t>
        <w:br/>
      </w:r>
      <w:r>
        <w:rPr>
          <w:sz w:val="22"/>
        </w:rPr>
        <w:t xml:space="preserve">unit: </w:t>
      </w:r>
      <w:r>
        <w:rPr>
          <w:sz w:val="22"/>
        </w:rPr>
        <w:br/>
      </w:r>
      <w:r>
        <w:rPr>
          <w:sz w:val="22"/>
        </w:rPr>
        <w:t xml:space="preserve">email: </w:t>
      </w:r>
      <w:r>
        <w:rPr>
          <w:sz w:val="22"/>
        </w:rPr>
        <w:t>yangyc@igsnrr.ac.cn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