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Catalogue of destructive earthquakes in the Tibetan Plateau since 1970</w:t>
      </w:r>
    </w:p>
    <w:p>
      <w:r>
        <w:rPr>
          <w:sz w:val="32"/>
        </w:rPr>
        <w:t>1、Description</w:t>
      </w:r>
    </w:p>
    <w:p>
      <w:pPr>
        <w:ind w:firstLine="432"/>
      </w:pPr>
      <w:r>
        <w:rPr>
          <w:sz w:val="22"/>
        </w:rPr>
        <w:t>The Tibetan Plateau has strong seismic activity, which is driven by the subduction and collision of the Indian plate between the Eurasian plate and the deformation of the plateau. There are 2854 earthquakes with Magnitude  4.7 or larger have occurred in Plateau region (north latitude 20-40 degrees and east longitude 70-105 degrees) since 1970. Among them, 3 earthquakes with Magnitude 8 or larger, 33 earthquakes with Magnitude 7.0-7.9， 192 earthquakes with Magnitude 6.0-6.9 and 1152 earthquakes with Magnitude 5.0-5.9 have occurred. Earthquakes occurred mainly along the faults in and around the Plateau.</w:t>
      </w:r>
    </w:p>
    <w:p>
      <w:r>
        <w:rPr>
          <w:sz w:val="32"/>
        </w:rPr>
        <w:t>2、Keywords</w:t>
      </w:r>
    </w:p>
    <w:p>
      <w:pPr>
        <w:ind w:left="432"/>
      </w:pPr>
      <w:r>
        <w:rPr>
          <w:sz w:val="22"/>
        </w:rPr>
        <w:t>Theme：</w:t>
      </w:r>
      <w:r>
        <w:rPr>
          <w:sz w:val="22"/>
        </w:rPr>
        <w:t>Earthquake catalogue</w:t>
      </w:r>
      <w:r>
        <w:t>,</w:t>
      </w:r>
      <w:r>
        <w:rPr>
          <w:sz w:val="22"/>
        </w:rPr>
        <w:t>Seismology</w:t>
        <w:br/>
      </w:r>
      <w:r>
        <w:rPr>
          <w:sz w:val="22"/>
        </w:rPr>
        <w:t>Discipline：</w:t>
      </w:r>
      <w:r>
        <w:rPr>
          <w:sz w:val="22"/>
        </w:rPr>
        <w:t>Solid earth</w:t>
        <w:br/>
      </w:r>
      <w:r>
        <w:rPr>
          <w:sz w:val="22"/>
        </w:rPr>
        <w:t>Places：</w:t>
      </w:r>
      <w:r>
        <w:rPr>
          <w:sz w:val="22"/>
        </w:rPr>
        <w:t>Tibetan Plateau</w:t>
        <w:br/>
      </w:r>
      <w:r>
        <w:rPr>
          <w:sz w:val="22"/>
        </w:rPr>
        <w:t>Time：</w:t>
      </w:r>
      <w:r>
        <w:rPr>
          <w:sz w:val="22"/>
        </w:rPr>
        <w:t>1970-2020</w:t>
      </w:r>
    </w:p>
    <w:p>
      <w:r>
        <w:rPr>
          <w:sz w:val="32"/>
        </w:rPr>
        <w:t>3、Data details</w:t>
      </w:r>
    </w:p>
    <w:p>
      <w:pPr>
        <w:ind w:left="432"/>
      </w:pPr>
      <w:r>
        <w:rPr>
          <w:sz w:val="22"/>
        </w:rPr>
        <w:t>1.Scale：None</w:t>
      </w:r>
    </w:p>
    <w:p>
      <w:pPr>
        <w:ind w:left="432"/>
      </w:pPr>
      <w:r>
        <w:rPr>
          <w:sz w:val="22"/>
        </w:rPr>
        <w:t>2.Projection：</w:t>
      </w:r>
    </w:p>
    <w:p>
      <w:pPr>
        <w:ind w:left="432"/>
      </w:pPr>
      <w:r>
        <w:rPr>
          <w:sz w:val="22"/>
        </w:rPr>
        <w:t>3.Filesize：0.81MB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1969-12-31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WANG   Ji. Catalogue of destructive earthquakes in the Tibetan Plateau since 1970. A Big Earth Data Platform for Three Poles, doi:10.11888/Disas.tpdc.271300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Ji</w:t>
        <w:br/>
      </w:r>
      <w:r>
        <w:rPr>
          <w:sz w:val="22"/>
        </w:rPr>
        <w:t xml:space="preserve">unit: </w:t>
      </w:r>
      <w:r>
        <w:rPr>
          <w:sz w:val="22"/>
        </w:rPr>
        <w:t>China Earthquake Disaster Prevention Center</w:t>
        <w:br/>
      </w:r>
      <w:r>
        <w:rPr>
          <w:sz w:val="22"/>
        </w:rPr>
        <w:t xml:space="preserve">email: </w:t>
      </w:r>
      <w:r>
        <w:rPr>
          <w:sz w:val="22"/>
        </w:rPr>
        <w:t>1121303367@qq.com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