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dataset of net primary productivity of vegetation on the Qinghai-Tibet Plateau (2001-2020)</w:t>
      </w:r>
    </w:p>
    <w:p>
      <w:r>
        <w:rPr>
          <w:sz w:val="32"/>
        </w:rPr>
        <w:t>1、Description</w:t>
      </w:r>
    </w:p>
    <w:p>
      <w:pPr>
        <w:ind w:firstLine="432"/>
      </w:pPr>
      <w:r>
        <w:rPr>
          <w:sz w:val="22"/>
        </w:rPr>
        <w:t>Vegetation primary productivity (Net Primary Production, NPP) dataset, source data from MODIS product (MOD17A3H), after data format conversion, projection, resampling and other preprocessing. The existing format is TIFF format, the projection is Krasovsky_1940_Albers projection, the unit is kg C/m2/year, and the spatial range is the entire Qinghai-Tibet Plateau. The spatial resolution of the data is 500 meters, the temporal resolution is every 5 years, and the time range is from 2001 to 2020. The NPP of the Qinghai-Tibet Plateau showed a trend of increasing gradually from northwest to southeast.</w:t>
      </w:r>
    </w:p>
    <w:p>
      <w:r>
        <w:rPr>
          <w:sz w:val="32"/>
        </w:rPr>
        <w:t>2、Keywords</w:t>
      </w:r>
    </w:p>
    <w:p>
      <w:pPr>
        <w:ind w:left="432"/>
      </w:pPr>
      <w:r>
        <w:rPr>
          <w:sz w:val="22"/>
        </w:rPr>
        <w:t>Theme：</w:t>
      </w:r>
      <w:r>
        <w:rPr>
          <w:sz w:val="22"/>
        </w:rPr>
        <w:t>Vegetation</w:t>
      </w:r>
      <w:r>
        <w:t>,</w:t>
      </w:r>
      <w:r>
        <w:rPr>
          <w:sz w:val="22"/>
        </w:rPr>
        <w:t>Net primary productivity</w:t>
        <w:br/>
      </w:r>
      <w:r>
        <w:rPr>
          <w:sz w:val="22"/>
        </w:rPr>
        <w:t>Discipline：</w:t>
      </w:r>
      <w:r>
        <w:rPr>
          <w:sz w:val="22"/>
        </w:rPr>
        <w:t>Terrestrial Surface</w:t>
        <w:br/>
      </w:r>
      <w:r>
        <w:rPr>
          <w:sz w:val="22"/>
        </w:rPr>
        <w:t>Places：</w:t>
      </w:r>
      <w:r>
        <w:rPr>
          <w:sz w:val="22"/>
        </w:rPr>
        <w:t>The Tibetan plateau</w:t>
        <w:br/>
      </w:r>
      <w:r>
        <w:rPr>
          <w:sz w:val="22"/>
        </w:rPr>
        <w:t>Time：</w:t>
      </w:r>
      <w:r>
        <w:rPr>
          <w:sz w:val="22"/>
        </w:rPr>
        <w:t>2001-2020</w:t>
      </w:r>
    </w:p>
    <w:p>
      <w:r>
        <w:rPr>
          <w:sz w:val="32"/>
        </w:rPr>
        <w:t>3、Data details</w:t>
      </w:r>
    </w:p>
    <w:p>
      <w:pPr>
        <w:ind w:left="432"/>
      </w:pPr>
      <w:r>
        <w:rPr>
          <w:sz w:val="22"/>
        </w:rPr>
        <w:t>1.Scale：None</w:t>
      </w:r>
    </w:p>
    <w:p>
      <w:pPr>
        <w:ind w:left="432"/>
      </w:pPr>
      <w:r>
        <w:rPr>
          <w:sz w:val="22"/>
        </w:rPr>
        <w:t>2.Projection：Albers</w:t>
      </w:r>
    </w:p>
    <w:p>
      <w:pPr>
        <w:ind w:left="432"/>
      </w:pPr>
      <w:r>
        <w:rPr>
          <w:sz w:val="22"/>
        </w:rPr>
        <w:t>3.Filesize：87.7MB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west：73.0</w:t>
            </w:r>
          </w:p>
        </w:tc>
        <w:tc>
          <w:tcPr>
            <w:tcW w:type="dxa" w:w="2880"/>
          </w:tcPr>
          <w:p>
            <w:r>
              <w:t>-</w:t>
            </w:r>
          </w:p>
        </w:tc>
        <w:tc>
          <w:tcPr>
            <w:tcW w:type="dxa" w:w="2880"/>
          </w:tcPr>
          <w:p>
            <w:r>
              <w:t>east：106.0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ZHU   Juntao . A dataset of net primary productivity of vegetation on the Qinghai-Tibet Plateau (2001-2020). A Big Earth Data Platform for Three Poles, doi:10.11888/Terre.tpdc.272518</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ZHU   Juntao </w:t>
        <w:br/>
      </w:r>
      <w:r>
        <w:rPr>
          <w:sz w:val="22"/>
        </w:rPr>
        <w:t xml:space="preserve">unit: </w:t>
      </w:r>
      <w:r>
        <w:rPr>
          <w:sz w:val="22"/>
        </w:rPr>
        <w:t>INSTITUTE OF GEOGRAPHIC SCIENCES AND NATURAL RESOURCES RESEARCH,CAS</w:t>
        <w:br/>
      </w:r>
      <w:r>
        <w:rPr>
          <w:sz w:val="22"/>
        </w:rPr>
        <w:t xml:space="preserve">email: </w:t>
      </w:r>
      <w:r>
        <w:rPr>
          <w:sz w:val="22"/>
        </w:rPr>
        <w:t>zhujt@igsnrr.ac.cn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