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Carbon storage data of grassland vegetation in Qinghai Tibet Plateau (1980-1995, 2005-2006)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1) Data content</w:t>
        <w:br/>
        <w:t>It includes the observation year, longitude and latitude, ecosystem type, annual rainfall, drought index, annual net primary productivity, aboveground biomass, underground biomass and other data.</w:t>
        <w:br/>
        <w:t>2) Data sources</w:t>
        <w:br/>
        <w:t>One part is from literature (1980-1995), the other part is from field sampling (2005-2006).</w:t>
        <w:br/>
        <w:t>3) Data quality description</w:t>
        <w:br/>
        <w:t>The data has a long observation year, a large time span, a wide coverage, and many indicators, which has high integrity and accuracy, and can meet the estimation of grassland carbon storage in the Qinghai Tibet Plateau.</w:t>
        <w:br/>
        <w:t>4) Data application achievements and Prospects</w:t>
        <w:br/>
        <w:t>It provides basic data for predicting the carbon source sink effect and realizing the sustainable development of ecosystem carbon in the future.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Grassland</w:t>
      </w:r>
      <w:r>
        <w:t>,</w:t>
      </w:r>
      <w:r>
        <w:rPr>
          <w:sz w:val="22"/>
        </w:rPr>
        <w:t>Earth SurFace Processes</w:t>
      </w:r>
      <w:r>
        <w:t>,</w:t>
      </w:r>
      <w:r>
        <w:rPr>
          <w:sz w:val="22"/>
        </w:rPr>
        <w:t>Grassland</w:t>
      </w:r>
      <w:r>
        <w:t>,</w:t>
      </w:r>
      <w:r>
        <w:rPr>
          <w:sz w:val="22"/>
        </w:rPr>
        <w:t>Net biome productivity</w:t>
      </w:r>
      <w:r>
        <w:t>,</w:t>
      </w:r>
      <w:r>
        <w:rPr>
          <w:sz w:val="22"/>
        </w:rPr>
        <w:t>Above-ground biomass</w:t>
      </w:r>
      <w:r>
        <w:t>,</w:t>
      </w:r>
      <w:r>
        <w:rPr>
          <w:sz w:val="22"/>
        </w:rPr>
        <w:t>Grassland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Qinghai-Tibet Plateau</w:t>
        <w:br/>
      </w:r>
      <w:r>
        <w:rPr>
          <w:sz w:val="22"/>
        </w:rPr>
        <w:t>Time：</w:t>
      </w:r>
      <w:r>
        <w:rPr>
          <w:sz w:val="22"/>
        </w:rPr>
        <w:t>1972-2006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north：35.51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west：85.06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1971-12-31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HU   Zhongmin. Carbon storage data of grassland vegetation in Qinghai Tibet Plateau (1980-1995, 2005-2006). A Big Earth Data Platform for Three Poles, 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HU   Zhongmin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huzm@m.scnu.edu.cn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