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 Ka oxygen isotope records of Xingyun Lake, Yunnan Province</w:t>
      </w:r>
    </w:p>
    <w:p>
      <w:r>
        <w:rPr>
          <w:sz w:val="32"/>
        </w:rPr>
        <w:t>1、Description</w:t>
      </w:r>
    </w:p>
    <w:p>
      <w:pPr>
        <w:ind w:firstLine="432"/>
      </w:pPr>
      <w:r>
        <w:rPr>
          <w:sz w:val="22"/>
        </w:rPr>
        <w:t>This data includes carbonate oxygen isotope data and core age data of Xingyun Lake sediments. The first column: core depth, the second column: core age frame (CAL yr BP), and the third column: carbonate oxygen isotope data. The core of Xingyun Lake is 745cm long and 14ka old. There are 149 carbonate oxygen isotope data. The summer precipitation records in Xingyun Lake since the past 14 Ka have been reconstructed by using carbonate oxygen isotopes in the sediments of Xingyun Lake. The reconstruction results show that the summer precipitation of mingmingyun Lake Basin in early Holocene is high; Since the middle Holocene, summer precipitation has gradually decreased, which is mainly controlled by summer solar radiation.</w:t>
      </w:r>
    </w:p>
    <w:p>
      <w:r>
        <w:rPr>
          <w:sz w:val="32"/>
        </w:rPr>
        <w:t>2、Keywords</w:t>
      </w:r>
    </w:p>
    <w:p>
      <w:pPr>
        <w:ind w:left="432"/>
      </w:pPr>
      <w:r>
        <w:rPr>
          <w:sz w:val="22"/>
        </w:rPr>
        <w:t>Theme：</w:t>
      </w:r>
      <w:r>
        <w:rPr>
          <w:sz w:val="22"/>
        </w:rPr>
        <w:t>Lacustrine Sediments</w:t>
      </w:r>
      <w:r>
        <w:t>,</w:t>
      </w:r>
      <w:r>
        <w:rPr>
          <w:sz w:val="22"/>
        </w:rPr>
        <w:t>Isotope</w:t>
        <w:br/>
      </w:r>
      <w:r>
        <w:rPr>
          <w:sz w:val="22"/>
        </w:rPr>
        <w:t>Discipline：</w:t>
      </w:r>
      <w:r>
        <w:rPr>
          <w:sz w:val="22"/>
        </w:rPr>
        <w:t>Palaeoenvironment</w:t>
        <w:br/>
      </w:r>
      <w:r>
        <w:rPr>
          <w:sz w:val="22"/>
        </w:rPr>
        <w:t>Places：</w:t>
      </w:r>
      <w:r>
        <w:rPr>
          <w:sz w:val="22"/>
        </w:rPr>
        <w:t>The Tibetan Plateau and its surroundings</w:t>
        <w:br/>
      </w:r>
      <w:r>
        <w:rPr>
          <w:sz w:val="22"/>
        </w:rPr>
        <w:t>Time：</w:t>
      </w:r>
      <w:r>
        <w:rPr>
          <w:sz w:val="22"/>
        </w:rPr>
        <w:t>14ka</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north：24.384722</w:t>
            </w:r>
          </w:p>
        </w:tc>
        <w:tc>
          <w:tcPr>
            <w:tcW w:type="dxa" w:w="2880"/>
          </w:tcPr>
          <w:p>
            <w:r>
              <w:t>-</w:t>
            </w:r>
          </w:p>
        </w:tc>
      </w:tr>
      <w:tr>
        <w:tc>
          <w:tcPr>
            <w:tcW w:type="dxa" w:w="2880"/>
          </w:tcPr>
          <w:p>
            <w:r>
              <w:t>west：102.808333</w:t>
            </w:r>
          </w:p>
        </w:tc>
        <w:tc>
          <w:tcPr>
            <w:tcW w:type="dxa" w:w="2880"/>
          </w:tcPr>
          <w:p>
            <w:r>
              <w:t>-</w:t>
            </w:r>
          </w:p>
        </w:tc>
        <w:tc>
          <w:tcPr>
            <w:tcW w:type="dxa" w:w="2880"/>
          </w:tcPr>
          <w:p>
            <w:r>
              <w:t>east：102.755</w:t>
            </w:r>
          </w:p>
        </w:tc>
      </w:tr>
      <w:tr>
        <w:tc>
          <w:tcPr>
            <w:tcW w:type="dxa" w:w="2880"/>
          </w:tcPr>
          <w:p>
            <w:r>
              <w:t>-</w:t>
            </w:r>
          </w:p>
        </w:tc>
        <w:tc>
          <w:tcPr>
            <w:tcW w:type="dxa" w:w="2880"/>
          </w:tcPr>
          <w:p>
            <w:r>
              <w:t>south：24.288889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Duo . 14 Ka oxygen isotope records of Xingyun Lake, Yunnan Province. A Big Earth Data Platform for Three Poles, doi:10.11888/Paleoenv.tpdc.272441</w:t>
      </w:r>
      <w:r>
        <w:rPr>
          <w:sz w:val="22"/>
        </w:rPr>
        <w:t>2022</w:t>
      </w:r>
    </w:p>
    <w:p>
      <w:pPr>
        <w:ind w:left="432"/>
      </w:pPr>
      <w:r>
        <w:rPr>
          <w:sz w:val="22"/>
        </w:rPr>
        <w:t xml:space="preserve">References to articles: </w:t>
      </w:r>
    </w:p>
    <w:p>
      <w:pPr>
        <w:ind w:left="864"/>
      </w:pPr>
      <w:r>
        <w:t>Wu, D., Chen, X.M., Lv, F.Y., Brenner, M., Curtis, J., Zhou, A.F., Chen, J.H., Abbott, M., Yu, J.Q., &amp; Chen, F.H. (2018). Decoupled early Holocene summer temperature and monsoon</w:t>
        <w:br/>
        <w:t>precipitation in southwest China. Quaternary Science Reviews, 193, 54-67.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WU   Duo </w:t>
        <w:br/>
      </w:r>
      <w:r>
        <w:rPr>
          <w:sz w:val="22"/>
        </w:rPr>
        <w:t xml:space="preserve">unit: </w:t>
      </w:r>
      <w:r>
        <w:rPr>
          <w:sz w:val="22"/>
        </w:rPr>
        <w:t>Lanzhou University</w:t>
        <w:br/>
      </w:r>
      <w:r>
        <w:rPr>
          <w:sz w:val="22"/>
        </w:rPr>
        <w:t xml:space="preserve">email: </w:t>
      </w:r>
      <w:r>
        <w:rPr>
          <w:sz w:val="22"/>
        </w:rPr>
        <w:t>dwu@lzu.edu.cn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