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pH in the Heihe river basin (2012-2014)</w:t>
      </w:r>
    </w:p>
    <w:p>
      <w:r>
        <w:rPr>
          <w:sz w:val="32"/>
        </w:rPr>
        <w:t>1、Description</w:t>
      </w:r>
    </w:p>
    <w:p>
      <w:pPr>
        <w:ind w:firstLine="432"/>
      </w:pPr>
      <w:r>
        <w:rPr>
          <w:sz w:val="22"/>
        </w:rPr>
        <w:t>Using digital soil mapping method to produce soil surface pH spatial distribution data products. The source data of this data set comes from the soil profile data integrated by the major research plan integration project of Heihe River Basin (soil data integration and soil information product generation of Heihe River Basin, 91325301).</w:t>
      </w:r>
    </w:p>
    <w:p>
      <w:r>
        <w:rPr>
          <w:sz w:val="32"/>
        </w:rPr>
        <w:t>2、Keywords</w:t>
      </w:r>
    </w:p>
    <w:p>
      <w:pPr>
        <w:ind w:left="432"/>
      </w:pPr>
      <w:r>
        <w:rPr>
          <w:sz w:val="22"/>
        </w:rPr>
        <w:t>Theme：</w:t>
      </w:r>
      <w:r>
        <w:rPr>
          <w:sz w:val="22"/>
        </w:rPr>
        <w:t>Soil</w:t>
      </w:r>
      <w:r>
        <w:t>,</w:t>
      </w:r>
      <w:r>
        <w:rPr>
          <w:sz w:val="22"/>
        </w:rPr>
        <w:t>Soil PH</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3.Filesize：472.0MB</w:t>
      </w:r>
    </w:p>
    <w:p>
      <w:pPr>
        <w:ind w:left="432"/>
      </w:pPr>
      <w:r>
        <w:rPr>
          <w:sz w:val="22"/>
        </w:rPr>
        <w:t>4.Data format：黑河流域数字土壤制图产品（第二版）：土壤pH分布数据集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Ganlin. Digital soil mapping dataset of soil pH in the Heihe river basin (2012-2014). A Big Earth Data Platform for Three Poles, doi:10.11888/Geogra.tpdc.270593</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