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Dynamic downscaled daily 9 km precipitation and near-surface air temperature over the Pan Third Pole region (2000-2010)</w:t>
      </w:r>
    </w:p>
    <w:p>
      <w:r>
        <w:rPr>
          <w:sz w:val="32"/>
        </w:rPr>
        <w:t>1、Description</w:t>
      </w:r>
    </w:p>
    <w:p>
      <w:pPr>
        <w:ind w:firstLine="432"/>
      </w:pPr>
      <w:r>
        <w:rPr>
          <w:sz w:val="22"/>
        </w:rPr>
        <w:t>The data include daily precipitation (Precip) amount and daily mean near-surface air temperature (T2M) over the Pan Third Pole region. The data is downscaled by using the Weather Research and Forecasting (WRF) model (3.7.1). The boundary and initial condition come from the fifth-generation global reanalysis product by the European Centre for Medium-Range Weather Forecasts (ECMWF), ERA5.  The seasonal cycle and summer mean of precipitation over Tibet is well reproduced in comparison to the in situ observations.</w:t>
      </w:r>
    </w:p>
    <w:p>
      <w:r>
        <w:rPr>
          <w:sz w:val="32"/>
        </w:rPr>
        <w:t>2、Keywords</w:t>
      </w:r>
    </w:p>
    <w:p>
      <w:pPr>
        <w:ind w:left="432"/>
      </w:pPr>
      <w:r>
        <w:rPr>
          <w:sz w:val="22"/>
        </w:rPr>
        <w:t>Theme：</w:t>
      </w:r>
      <w:r>
        <w:rPr>
          <w:sz w:val="22"/>
        </w:rPr>
        <w:t>Precipitation</w:t>
      </w:r>
      <w:r>
        <w:t>,</w:t>
      </w:r>
      <w:r>
        <w:rPr>
          <w:sz w:val="22"/>
        </w:rPr>
        <w:t>Temperature</w:t>
      </w:r>
      <w:r>
        <w:t>,</w:t>
      </w:r>
      <w:r>
        <w:rPr>
          <w:sz w:val="22"/>
        </w:rPr>
        <w:t>Surface air temperature</w:t>
      </w:r>
      <w:r>
        <w:t>,</w:t>
      </w:r>
      <w:r>
        <w:rPr>
          <w:sz w:val="22"/>
        </w:rPr>
        <w:t>Precipitation amount</w:t>
        <w:br/>
      </w:r>
      <w:r>
        <w:rPr>
          <w:sz w:val="22"/>
        </w:rPr>
        <w:t>Discipline：</w:t>
      </w:r>
      <w:r>
        <w:rPr>
          <w:sz w:val="22"/>
        </w:rPr>
        <w:t>Atmosphere</w:t>
        <w:br/>
      </w:r>
      <w:r>
        <w:rPr>
          <w:sz w:val="22"/>
        </w:rPr>
        <w:t>Places：</w:t>
      </w:r>
      <w:r>
        <w:rPr>
          <w:sz w:val="22"/>
        </w:rPr>
      </w:r>
      <w:r>
        <w:t xml:space="preserve">, </w:t>
      </w:r>
      <w:r>
        <w:rPr>
          <w:sz w:val="22"/>
        </w:rPr>
        <w:t>Tibetan Plateau</w:t>
        <w:br/>
      </w:r>
      <w:r>
        <w:rPr>
          <w:sz w:val="22"/>
        </w:rPr>
        <w:t>Time：</w:t>
      </w:r>
      <w:r>
        <w:rPr>
          <w:sz w:val="22"/>
        </w:rPr>
        <w:t>2000-2010</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3.Filesize：12000.0MB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west：52.8</w:t>
            </w:r>
          </w:p>
        </w:tc>
        <w:tc>
          <w:tcPr>
            <w:tcW w:type="dxa" w:w="2880"/>
          </w:tcPr>
          <w:p>
            <w:r>
              <w:t>-</w:t>
            </w:r>
          </w:p>
        </w:tc>
        <w:tc>
          <w:tcPr>
            <w:tcW w:type="dxa" w:w="2880"/>
          </w:tcPr>
          <w:p>
            <w:r>
              <w:t>east：137.2</w:t>
            </w:r>
          </w:p>
        </w:tc>
      </w:tr>
      <w:tr>
        <w:tc>
          <w:tcPr>
            <w:tcW w:type="dxa" w:w="2880"/>
          </w:tcPr>
          <w:p>
            <w:r>
              <w:t>-</w:t>
            </w:r>
          </w:p>
        </w:tc>
        <w:tc>
          <w:tcPr>
            <w:tcW w:type="dxa" w:w="2880"/>
          </w:tcPr>
          <w:p>
            <w:r>
              <w:t>south：3.8</w:t>
            </w:r>
          </w:p>
        </w:tc>
        <w:tc>
          <w:tcPr>
            <w:tcW w:type="dxa" w:w="2880"/>
          </w:tcPr>
          <w:p>
            <w:r>
              <w:t>-</w:t>
            </w:r>
          </w:p>
        </w:tc>
      </w:tr>
    </w:tbl>
    <w:p>
      <w:r>
        <w:rPr>
          <w:sz w:val="32"/>
        </w:rPr>
        <w:t>5、Time frame:</w:t>
      </w:r>
      <w:r>
        <w:rPr>
          <w:sz w:val="22"/>
        </w:rPr>
        <w:t>2000-01-11 08:00:00+00:00</w:t>
      </w:r>
      <w:r>
        <w:rPr>
          <w:sz w:val="22"/>
        </w:rPr>
        <w:t>--</w:t>
      </w:r>
      <w:r>
        <w:rPr>
          <w:sz w:val="22"/>
        </w:rPr>
        <w:t>2010-03-10 08:00:00+00:00</w:t>
      </w:r>
    </w:p>
    <w:p>
      <w:r>
        <w:rPr>
          <w:sz w:val="32"/>
        </w:rPr>
        <w:t>6、Reference method</w:t>
      </w:r>
    </w:p>
    <w:p>
      <w:pPr>
        <w:ind w:left="432"/>
      </w:pPr>
      <w:r>
        <w:rPr>
          <w:sz w:val="22"/>
        </w:rPr>
        <w:t xml:space="preserve">References to data: </w:t>
      </w:r>
    </w:p>
    <w:p>
      <w:pPr>
        <w:ind w:left="432" w:firstLine="432"/>
      </w:pPr>
      <w:r>
        <w:t>OU  Tinghai. Dynamic downscaled daily 9 km precipitation and near-surface air temperature over the Pan Third Pole region (2000-2010). A Big Earth Data Platform for Three Poles, doi:10.11888/Meteoro.tpdc.270310</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OU  Tinghai</w:t>
        <w:br/>
      </w:r>
      <w:r>
        <w:rPr>
          <w:sz w:val="22"/>
        </w:rPr>
        <w:t xml:space="preserve">unit: </w:t>
      </w:r>
      <w:r>
        <w:rPr>
          <w:sz w:val="22"/>
        </w:rPr>
        <w:br/>
      </w:r>
      <w:r>
        <w:rPr>
          <w:sz w:val="22"/>
        </w:rPr>
        <w:t xml:space="preserve">email: </w:t>
      </w:r>
      <w:r>
        <w:rPr>
          <w:sz w:val="22"/>
        </w:rPr>
        <w:t>tinghai.ou@gu.se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