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measured soil thickness, soil physical properties and soil hydraulic characteristics in Yarlung Zangbo River Basin</w:t>
      </w:r>
    </w:p>
    <w:p>
      <w:r>
        <w:rPr>
          <w:sz w:val="32"/>
        </w:rPr>
        <w:t>1、Description</w:t>
      </w:r>
    </w:p>
    <w:p>
      <w:pPr>
        <w:ind w:firstLine="432"/>
      </w:pPr>
      <w:r>
        <w:rPr>
          <w:sz w:val="22"/>
        </w:rPr>
        <w:t>The dataset includes the measured soil thickness data at 148 points in the Yarlung Zangbo River Basin, as well as the physical properties and hydraulic characteristics (such as particle size, saturated water content, organic matter content, saturated hydraulic conductivity, etc.) of soil samples at 40 points. The sampling points are distributed from Zhongba County in the upper reaches of the Yarlung Zangbo River basin to Nyingchi city in the lower reaches. The soil thickness data is obtained through the excavation profile measurement, and other soil data are obtained from the collected ring knife samples according to the standardized experimental process, so the data accuracy is high. The soil data of the Yarlung Zangbo River basin provided by this dataset can provide a reference for large-scale soil mapping on the Qinghai Tibet Plateau and improve the prediction accuracy of relevant studies.</w:t>
      </w:r>
    </w:p>
    <w:p>
      <w:r>
        <w:rPr>
          <w:sz w:val="32"/>
        </w:rPr>
        <w:t>2、Keywords</w:t>
      </w:r>
    </w:p>
    <w:p>
      <w:pPr>
        <w:ind w:left="432"/>
      </w:pPr>
      <w:r>
        <w:rPr>
          <w:sz w:val="22"/>
        </w:rPr>
        <w:t>Theme：</w:t>
      </w:r>
      <w:r>
        <w:rPr>
          <w:sz w:val="22"/>
        </w:rPr>
        <w:t>Soil</w:t>
      </w:r>
      <w:r>
        <w:t>,</w:t>
      </w:r>
      <w:r>
        <w:rPr>
          <w:sz w:val="22"/>
        </w:rPr>
        <w:t>Soil thickness</w:t>
      </w:r>
      <w:r>
        <w:t>,</w:t>
      </w:r>
      <w:r>
        <w:rPr>
          <w:sz w:val="22"/>
        </w:rPr>
        <w:t>Soil physical properties</w:t>
      </w:r>
      <w:r>
        <w:t>,</w:t>
      </w:r>
      <w:r>
        <w:rPr>
          <w:sz w:val="22"/>
        </w:rPr>
        <w:t>Saturated hydraulic conductivity</w:t>
        <w:br/>
      </w:r>
      <w:r>
        <w:rPr>
          <w:sz w:val="22"/>
        </w:rPr>
        <w:t>Discipline：</w:t>
      </w:r>
      <w:r>
        <w:rPr>
          <w:sz w:val="22"/>
        </w:rPr>
        <w:t>Terrestrial Surface</w:t>
        <w:br/>
      </w:r>
      <w:r>
        <w:rPr>
          <w:sz w:val="22"/>
        </w:rPr>
        <w:t>Places：</w:t>
      </w:r>
      <w:r>
        <w:rPr>
          <w:sz w:val="22"/>
        </w:rPr>
        <w:t>Tibet Plateau</w:t>
      </w:r>
      <w:r>
        <w:t xml:space="preserve">, </w:t>
      </w:r>
      <w:r>
        <w:rPr>
          <w:sz w:val="22"/>
        </w:rPr>
        <w:t>Yarlung Zangbo River Basin</w:t>
        <w:br/>
      </w:r>
      <w:r>
        <w:rPr>
          <w:sz w:val="22"/>
        </w:rPr>
        <w:t>Time：</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w:t>
            </w:r>
          </w:p>
        </w:tc>
        <w:tc>
          <w:tcPr>
            <w:tcW w:type="dxa" w:w="2880"/>
          </w:tcPr>
          <w:p>
            <w:r>
              <w:t>-</w:t>
            </w:r>
          </w:p>
        </w:tc>
      </w:tr>
      <w:tr>
        <w:tc>
          <w:tcPr>
            <w:tcW w:type="dxa" w:w="2880"/>
          </w:tcPr>
          <w:p>
            <w:r>
              <w:t>west：80.0</w:t>
            </w:r>
          </w:p>
        </w:tc>
        <w:tc>
          <w:tcPr>
            <w:tcW w:type="dxa" w:w="2880"/>
          </w:tcPr>
          <w:p>
            <w:r>
              <w:t>-</w:t>
            </w:r>
          </w:p>
        </w:tc>
        <w:tc>
          <w:tcPr>
            <w:tcW w:type="dxa" w:w="2880"/>
          </w:tcPr>
          <w:p>
            <w:r>
              <w:t>east：100.0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Jintao . The dataset of measured soil thickness, soil physical properties and soil hydraulic characteristics in Yarlung Zangbo River Basin. A Big Earth Data Platform for Three Poles, doi:10.11888/Terre.tpdc.272539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Jintao </w:t>
        <w:br/>
      </w:r>
      <w:r>
        <w:rPr>
          <w:sz w:val="22"/>
        </w:rPr>
        <w:t xml:space="preserve">unit: </w:t>
      </w:r>
      <w:r>
        <w:rPr>
          <w:sz w:val="22"/>
        </w:rPr>
        <w:t>Hohai University</w:t>
        <w:br/>
      </w:r>
      <w:r>
        <w:rPr>
          <w:sz w:val="22"/>
        </w:rPr>
        <w:t xml:space="preserve">email: </w:t>
      </w:r>
      <w:r>
        <w:rPr>
          <w:sz w:val="22"/>
        </w:rPr>
        <w:t>jtliu@hhu.edu.cn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