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 of intensity of water resources utilization in the area along the Belt and Road (2013)</w:t>
      </w:r>
    </w:p>
    <w:p>
      <w:r>
        <w:rPr>
          <w:sz w:val="32"/>
        </w:rPr>
        <w:t>1、Description</w:t>
      </w:r>
    </w:p>
    <w:p>
      <w:pPr>
        <w:ind w:firstLine="432"/>
      </w:pPr>
      <w:r>
        <w:rPr>
          <w:sz w:val="22"/>
        </w:rPr>
        <w:t>The data are Intensity of water resources utilization in the area along the Belt and Road in 2015. This data reflects the overall situation and water use of water resources in a region. Water is an important factor restricting economic and social development, especially in areas with water shortage. Water utilization is related to people's survival and development. The data comes from the food and agriculture organization of the United Nations. The data set describe the total water consumption, development utilization rate and water proportion of each part of the world. It directly reflects the water resources content and demand of each region, and indirectly reflects the regional economic development. The utilization degree of water resources can show the development focus of the country and region, and the utilization rate of development also reflects the degree of social development to a certain extent. "the Belt and Road" regions are closely linked today, the situation of water resources measures the economic development status, but also reflects the economic constraints.</w:t>
      </w:r>
    </w:p>
    <w:p>
      <w:r>
        <w:rPr>
          <w:sz w:val="32"/>
        </w:rPr>
        <w:t>2、Keywords</w:t>
      </w:r>
    </w:p>
    <w:p>
      <w:pPr>
        <w:ind w:left="432"/>
      </w:pPr>
      <w:r>
        <w:rPr>
          <w:sz w:val="22"/>
        </w:rPr>
        <w:t>Theme：</w:t>
      </w:r>
      <w:r>
        <w:rPr>
          <w:sz w:val="22"/>
        </w:rPr>
        <w:t>Groundwater (Phreatic water )</w:t>
      </w:r>
      <w:r>
        <w:t>,</w:t>
      </w:r>
      <w:r>
        <w:rPr>
          <w:sz w:val="22"/>
        </w:rPr>
        <w:t>Earth's surface water</w:t>
      </w:r>
      <w:r>
        <w:t>,</w:t>
      </w:r>
      <w:r>
        <w:rPr>
          <w:sz w:val="22"/>
        </w:rPr>
        <w:t>Water Resources</w:t>
        <w:br/>
      </w:r>
      <w:r>
        <w:rPr>
          <w:sz w:val="22"/>
        </w:rPr>
        <w:t>Discipline：</w:t>
      </w:r>
      <w:r>
        <w:rPr>
          <w:sz w:val="22"/>
        </w:rPr>
        <w:t>Human-nature Relationship</w:t>
        <w:br/>
      </w:r>
      <w:r>
        <w:rPr>
          <w:sz w:val="22"/>
        </w:rPr>
        <w:t>Places：</w:t>
      </w:r>
      <w:r>
        <w:rPr>
          <w:sz w:val="22"/>
        </w:rPr>
        <w:t>The Belt and Road</w:t>
        <w:br/>
      </w:r>
      <w:r>
        <w:rPr>
          <w:sz w:val="22"/>
        </w:rPr>
        <w:t>Time：</w:t>
      </w:r>
      <w:r>
        <w:rPr>
          <w:sz w:val="22"/>
        </w:rPr>
        <w:t>2013</w:t>
      </w:r>
    </w:p>
    <w:p>
      <w:r>
        <w:rPr>
          <w:sz w:val="32"/>
        </w:rPr>
        <w:t>3、Data details</w:t>
      </w:r>
    </w:p>
    <w:p>
      <w:pPr>
        <w:ind w:left="432"/>
      </w:pPr>
      <w:r>
        <w:rPr>
          <w:sz w:val="22"/>
        </w:rPr>
        <w:t>1.Scale：None</w:t>
      </w:r>
    </w:p>
    <w:p>
      <w:pPr>
        <w:ind w:left="432"/>
      </w:pPr>
      <w:r>
        <w:rPr>
          <w:sz w:val="22"/>
        </w:rPr>
        <w:t>2.Projection：</w:t>
      </w:r>
    </w:p>
    <w:p>
      <w:pPr>
        <w:ind w:left="432"/>
      </w:pPr>
      <w:r>
        <w:rPr>
          <w:sz w:val="22"/>
        </w:rPr>
        <w:t>3.Filesize：0.015MB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west：4.0</w:t>
            </w:r>
          </w:p>
        </w:tc>
        <w:tc>
          <w:tcPr>
            <w:tcW w:type="dxa" w:w="2880"/>
          </w:tcPr>
          <w:p>
            <w:r>
              <w:t>-</w:t>
            </w:r>
          </w:p>
        </w:tc>
        <w:tc>
          <w:tcPr>
            <w:tcW w:type="dxa" w:w="2880"/>
          </w:tcPr>
          <w:p>
            <w:r>
              <w:t>east：121.0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2015-01-08 16:00:00+00:00</w:t>
      </w:r>
      <w:r>
        <w:rPr>
          <w:sz w:val="22"/>
        </w:rPr>
        <w:t>--</w:t>
      </w:r>
      <w:r>
        <w:rPr>
          <w:sz w:val="22"/>
        </w:rPr>
        <w:t>2016-01-07 16:00:00+00:00</w:t>
      </w:r>
    </w:p>
    <w:p>
      <w:r>
        <w:rPr>
          <w:sz w:val="32"/>
        </w:rPr>
        <w:t>6、Reference method</w:t>
      </w:r>
    </w:p>
    <w:p>
      <w:pPr>
        <w:ind w:left="432"/>
      </w:pPr>
      <w:r>
        <w:rPr>
          <w:sz w:val="22"/>
        </w:rPr>
        <w:t xml:space="preserve">References to data: </w:t>
      </w:r>
    </w:p>
    <w:p>
      <w:pPr>
        <w:ind w:left="432" w:firstLine="432"/>
      </w:pPr>
      <w:r>
        <w:t xml:space="preserve">LIU Zhenwei. The data of intensity of water resources utilization in the area along the Belt and Road (2013).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Zhenwei</w:t>
        <w:br/>
      </w:r>
      <w:r>
        <w:rPr>
          <w:sz w:val="22"/>
        </w:rPr>
        <w:t xml:space="preserve">unit: </w:t>
      </w:r>
      <w:r>
        <w:rPr>
          <w:sz w:val="22"/>
        </w:rPr>
        <w:t>Institute of Geographical Sciences and Natural Resource Research, CAS</w:t>
        <w:br/>
      </w:r>
      <w:r>
        <w:rPr>
          <w:sz w:val="22"/>
        </w:rPr>
        <w:t xml:space="preserve">email: </w:t>
      </w:r>
      <w:r>
        <w:rPr>
          <w:sz w:val="22"/>
        </w:rPr>
        <w:t>liuzw.18s@igsnrr.ac.cn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