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Reservoirs map of the Heihe River Basin</w:t>
      </w:r>
    </w:p>
    <w:p>
      <w:r>
        <w:rPr>
          <w:sz w:val="32"/>
        </w:rPr>
        <w:t>1、Description</w:t>
      </w:r>
    </w:p>
    <w:p>
      <w:pPr>
        <w:ind w:firstLine="432"/>
      </w:pPr>
      <w:r>
        <w:rPr>
          <w:sz w:val="22"/>
        </w:rPr>
        <w:t>Reservoir refers to the artificial water area formed in valley, river or low-lying area by dam, dike, sluice, weir and other projects. It is the main measure used for runoff regulation to change the distribution process of natural water resources and plays an important role in social and economic development. Many reservoirs have been built in Heihe River Basin, which has an important impact on the utilization of water resources in this area.</w:t>
        <w:br/>
        <w:t>In order to facilitate the mapping needs of users, we use topographic map and remote sensing image to prepare the reservoir distribution map of the Heihe River Basin. The location and shape of the reservoir are mainly obtained by manual interpretation based on Google map image, which basically shows the current situation of the reservoir distribution in the Heihe River Basin around 2010.</w:t>
      </w:r>
    </w:p>
    <w:p>
      <w:r>
        <w:rPr>
          <w:sz w:val="32"/>
        </w:rPr>
        <w:t>2、Keywords</w:t>
      </w:r>
    </w:p>
    <w:p>
      <w:pPr>
        <w:ind w:left="432"/>
      </w:pPr>
      <w:r>
        <w:rPr>
          <w:sz w:val="22"/>
        </w:rPr>
        <w:t>Theme：</w:t>
      </w:r>
      <w:r>
        <w:rPr>
          <w:sz w:val="22"/>
        </w:rPr>
        <w:t>Surface Water</w:t>
      </w:r>
      <w:r>
        <w:t>,</w:t>
      </w:r>
      <w:r>
        <w:rPr>
          <w:sz w:val="22"/>
        </w:rPr>
        <w:t>Reservoir</w:t>
        <w:br/>
      </w:r>
      <w:r>
        <w:rPr>
          <w:sz w:val="22"/>
        </w:rPr>
        <w:t>Discipline：</w:t>
      </w:r>
      <w:r>
        <w:rPr>
          <w:sz w:val="22"/>
        </w:rPr>
        <w:t>Terrestrial Surface</w:t>
        <w:br/>
      </w:r>
      <w:r>
        <w:rPr>
          <w:sz w:val="22"/>
        </w:rPr>
        <w:t>Places：</w:t>
      </w:r>
      <w:r>
        <w:rPr>
          <w:sz w:val="22"/>
        </w:rPr>
        <w:t>Heihe River Basin</w:t>
        <w:br/>
      </w:r>
      <w:r>
        <w:rPr>
          <w:sz w:val="22"/>
        </w:rPr>
        <w:t>Time：</w:t>
      </w:r>
      <w:r>
        <w:rPr>
          <w:sz w:val="22"/>
        </w:rPr>
        <w:t>2010</w:t>
      </w:r>
    </w:p>
    <w:p>
      <w:r>
        <w:rPr>
          <w:sz w:val="32"/>
        </w:rPr>
        <w:t>3、Data details</w:t>
      </w:r>
    </w:p>
    <w:p>
      <w:pPr>
        <w:ind w:left="432"/>
      </w:pPr>
      <w:r>
        <w:rPr>
          <w:sz w:val="22"/>
        </w:rPr>
        <w:t>1.Scale：None</w:t>
      </w:r>
    </w:p>
    <w:p>
      <w:pPr>
        <w:ind w:left="432"/>
      </w:pPr>
      <w:r>
        <w:rPr>
          <w:sz w:val="22"/>
        </w:rPr>
        <w:t>2.Projection：4326</w:t>
      </w:r>
    </w:p>
    <w:p>
      <w:pPr>
        <w:ind w:left="432"/>
      </w:pPr>
      <w:r>
        <w:rPr>
          <w:sz w:val="22"/>
        </w:rPr>
        <w:t>3.Filesize：0.22MB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2018-11-26 18:50:24+00:00</w:t>
      </w:r>
      <w:r>
        <w:rPr>
          <w:sz w:val="22"/>
        </w:rPr>
        <w:t>--</w:t>
      </w:r>
      <w:r>
        <w:rPr>
          <w:sz w:val="22"/>
        </w:rPr>
        <w:t>2018-11-26 18:50:24+00:00</w:t>
      </w:r>
    </w:p>
    <w:p>
      <w:r>
        <w:rPr>
          <w:sz w:val="32"/>
        </w:rPr>
        <w:t>6、Reference method</w:t>
      </w:r>
    </w:p>
    <w:p>
      <w:pPr>
        <w:ind w:left="432"/>
      </w:pPr>
      <w:r>
        <w:rPr>
          <w:sz w:val="22"/>
        </w:rPr>
        <w:t xml:space="preserve">References to data: </w:t>
      </w:r>
    </w:p>
    <w:p>
      <w:pPr>
        <w:ind w:left="432" w:firstLine="432"/>
      </w:pPr>
      <w:r>
        <w:t xml:space="preserve">National Basic Geographic Information Center. Reservoirs map of the Heihe River Basin.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