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Satellite Bouguer gravity anomaly in Xuhuai and its adjacent area</w:t>
      </w:r>
    </w:p>
    <w:p>
      <w:r>
        <w:rPr>
          <w:sz w:val="32"/>
        </w:rPr>
        <w:t>1、Description</w:t>
      </w:r>
    </w:p>
    <w:p>
      <w:pPr>
        <w:ind w:firstLine="432"/>
      </w:pPr>
      <w:r>
        <w:rPr>
          <w:sz w:val="22"/>
        </w:rPr>
        <w:t>The data set mainly shows the distribution of satellite Bouguer gravity anomaly in Xuhuai area. The analysis and processing of Bouguer gravity anomaly can better constrain the size and location of density anomaly at different depths.</w:t>
        <w:br/>
        <w:t>The dataset contains 1 file in DAT format: Gravity_ Xuhuai.dat。</w:t>
        <w:br/>
        <w:t>The data set can be used to display the satellite Bouguer gravity anomaly data in Xuhuai and its adjacent areas. If combined with other geophysical observations and geological inference, the formation process of Xuhuai tectonic arc can be better constrained, and then a self consistent geological model related to the formation and evolution of Xuhuai tectonic arc could be proposed.</w:t>
      </w:r>
    </w:p>
    <w:p>
      <w:r>
        <w:rPr>
          <w:sz w:val="32"/>
        </w:rPr>
        <w:t>2、Keywords</w:t>
      </w:r>
    </w:p>
    <w:p>
      <w:pPr>
        <w:ind w:left="432"/>
      </w:pPr>
      <w:r>
        <w:rPr>
          <w:sz w:val="22"/>
        </w:rPr>
        <w:t>Theme：</w:t>
      </w:r>
      <w:r>
        <w:rPr>
          <w:sz w:val="22"/>
        </w:rPr>
        <w:t>Gravity</w:t>
      </w:r>
      <w:r>
        <w:t>,</w:t>
      </w:r>
      <w:r>
        <w:rPr>
          <w:sz w:val="22"/>
        </w:rPr>
        <w:t>GRACE</w:t>
        <w:br/>
      </w:r>
      <w:r>
        <w:rPr>
          <w:sz w:val="22"/>
        </w:rPr>
        <w:t>Discipline：</w:t>
      </w:r>
      <w:r>
        <w:rPr>
          <w:sz w:val="22"/>
        </w:rPr>
        <w:t>Solid earth</w:t>
        <w:br/>
      </w:r>
      <w:r>
        <w:rPr>
          <w:sz w:val="22"/>
        </w:rPr>
        <w:t>Places：</w:t>
      </w:r>
      <w:r>
        <w:rPr>
          <w:sz w:val="22"/>
        </w:rPr>
        <w:t>Xuhuai thrust belt</w:t>
        <w:br/>
      </w:r>
      <w:r>
        <w:rPr>
          <w:sz w:val="22"/>
        </w:rPr>
        <w:t>Time：</w:t>
      </w:r>
      <w:r>
        <w:rPr>
          <w:sz w:val="22"/>
        </w:rPr>
        <w:t>2008</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west：112.0</w:t>
            </w:r>
          </w:p>
        </w:tc>
        <w:tc>
          <w:tcPr>
            <w:tcW w:type="dxa" w:w="2880"/>
          </w:tcPr>
          <w:p>
            <w:r>
              <w:t>-</w:t>
            </w:r>
          </w:p>
        </w:tc>
        <w:tc>
          <w:tcPr>
            <w:tcW w:type="dxa" w:w="2880"/>
          </w:tcPr>
          <w:p>
            <w:r>
              <w:t>east：124.0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DENG   Yangfan. Satellite Bouguer gravity anomaly in Xuhuai and its adjacent area.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 (2016YFC0600400)</w:t>
        <w:br/>
      </w:r>
    </w:p>
    <w:p>
      <w:r>
        <w:rPr>
          <w:sz w:val="32"/>
        </w:rPr>
        <w:t>8、Data resource provider</w:t>
      </w:r>
    </w:p>
    <w:p>
      <w:pPr>
        <w:ind w:left="432"/>
      </w:pPr>
      <w:r>
        <w:rPr>
          <w:sz w:val="22"/>
        </w:rPr>
        <w:t xml:space="preserve">name: </w:t>
      </w:r>
      <w:r>
        <w:rPr>
          <w:sz w:val="22"/>
        </w:rPr>
        <w:t>DENG   Yangfan</w:t>
        <w:br/>
      </w:r>
      <w:r>
        <w:rPr>
          <w:sz w:val="22"/>
        </w:rPr>
        <w:t xml:space="preserve">unit: </w:t>
      </w:r>
      <w:r>
        <w:rPr>
          <w:sz w:val="22"/>
        </w:rPr>
        <w:br/>
      </w:r>
      <w:r>
        <w:rPr>
          <w:sz w:val="22"/>
        </w:rPr>
        <w:t xml:space="preserve">email: </w:t>
      </w:r>
      <w:r>
        <w:rPr>
          <w:sz w:val="22"/>
        </w:rPr>
        <w:t>yangfandeng@gig.ac.cn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