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of agricultural and animal husbandry science and technology talent resources in Qinghai Province (2011-2016)</w:t>
      </w:r>
    </w:p>
    <w:p>
      <w:r>
        <w:rPr>
          <w:sz w:val="32"/>
        </w:rPr>
        <w:t>1、Description</w:t>
      </w:r>
    </w:p>
    <w:p>
      <w:pPr>
        <w:ind w:firstLine="432"/>
      </w:pPr>
      <w:r>
        <w:rPr>
          <w:sz w:val="22"/>
        </w:rPr>
        <w:t>This data set records the statistical data of agricultural and animal husbandry scientific and technological talent resources in Qinghai Province, covering the period from 2011 to 2016. The data are divided by animal husbandry and veterinary, planting, fishery, agricultural machinery, land reclamation and other projects. The data set contains six data tables, which are: Statistics of scientific and technological human resources in agriculture and animal husbandry (applicable to extension institutions) (2011), statistics of scientific and technological human resources in agriculture and animal husbandry (applicable to extension institutions) (2012), statistics of scientific and technological human resources in agriculture and animal husbandry (applicable to extension institutions) (2013), statistics of scientific and technological human resources in agriculture and animal husbandry (applicable to extension institutions) (2014), Statistics of agricultural and animal husbandry scientific and technological human resources (applicable to extension institutions) (2015), statistics of agricultural and animal husbandry scientific and technological human resources (applicable to extension institutions) (2016). The data table structure is similar. For example, the statistical table of agricultural and animal husbandry scientific and technological talent resources (applicable to extension institutions) (2011) has five fields:</w:t>
        <w:br/>
        <w:t>Field 1: number of employees at the end of the year</w:t>
        <w:br/>
        <w:t>Field 2: number of scientific and technological talents</w:t>
        <w:br/>
        <w:t>Field 3: Qualification</w:t>
        <w:br/>
        <w:t>Field 4: Education</w:t>
        <w:br/>
        <w:t>Field 5: Gender</w:t>
      </w:r>
    </w:p>
    <w:p>
      <w:r>
        <w:rPr>
          <w:sz w:val="32"/>
        </w:rPr>
        <w:t>2、Keywords</w:t>
      </w:r>
    </w:p>
    <w:p>
      <w:pPr>
        <w:ind w:left="432"/>
      </w:pPr>
      <w:r>
        <w:rPr>
          <w:sz w:val="22"/>
        </w:rPr>
        <w:t>Theme：</w:t>
      </w:r>
      <w:r>
        <w:rPr>
          <w:sz w:val="22"/>
        </w:rPr>
        <w:t>Agricultural Resources</w:t>
      </w:r>
      <w:r>
        <w:t>,</w:t>
      </w:r>
      <w:r>
        <w:rPr>
          <w:sz w:val="22"/>
        </w:rPr>
        <w:t>Population</w:t>
      </w:r>
      <w:r>
        <w:t>,</w:t>
      </w:r>
      <w:r>
        <w:rPr>
          <w:sz w:val="22"/>
        </w:rPr>
        <w:t>Employed population</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2011-2016</w:t>
      </w:r>
    </w:p>
    <w:p>
      <w:r>
        <w:rPr>
          <w:sz w:val="32"/>
        </w:rPr>
        <w:t>3、Data details</w:t>
      </w:r>
    </w:p>
    <w:p>
      <w:pPr>
        <w:ind w:left="432"/>
      </w:pPr>
      <w:r>
        <w:rPr>
          <w:sz w:val="22"/>
        </w:rPr>
        <w:t>1.Scale：None</w:t>
      </w:r>
    </w:p>
    <w:p>
      <w:pPr>
        <w:ind w:left="432"/>
      </w:pPr>
      <w:r>
        <w:rPr>
          <w:sz w:val="22"/>
        </w:rPr>
        <w:t>2.Projection：None</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Statistics of agricultural and animal husbandry science and technology talent resources in Qinghai Province (2011-2016).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