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Bulletin on environmental situation of Qinghai Province (1998-2005)</w:t>
      </w:r>
    </w:p>
    <w:p>
      <w:r>
        <w:rPr>
          <w:sz w:val="32"/>
        </w:rPr>
        <w:t>1、Description</w:t>
      </w:r>
    </w:p>
    <w:p>
      <w:pPr>
        <w:ind w:firstLine="432"/>
      </w:pPr>
      <w:r>
        <w:rPr>
          <w:sz w:val="22"/>
        </w:rPr>
        <w:t>This data set records the statistical data of Qinghai Province environmental situation bulletin from 1998 to 2005, which is published by Qinghai Provincial Environmental Protection Bureau, and the bulletin data is compiled from the statistical yearbook of Qinghai Province issued by Qinghai Provincial Bureau of statistics. The data set consists of six files, which are:</w:t>
        <w:br/>
        <w:t>Bulletin of environmental situation of Qinghai Province, 1998.doc</w:t>
        <w:br/>
        <w:t>Bulletin of environmental situation of Qinghai Province, 2002.docx</w:t>
        <w:br/>
        <w:t>Qinghai environmental bulletin 2003.docx</w:t>
        <w:br/>
        <w:t>Bulletin of environmental situation of Qinghai Province, 2004.docx</w:t>
        <w:br/>
        <w:t>Bulletin of environmental situation of Qinghai Province 2005.docx</w:t>
        <w:br/>
        <w:t>Bulletin of environmental situation of Qinghai Province 2006.docx</w:t>
        <w:br/>
        <w:t>The contents of the communique include "water environment assessment", "proportion of industrial wastewater discharge in various regions", "pollution control measures and actions", "atmospheric environment", "industrial solid waste", "acoustic environment", "radiation environment" and "ecological environment".</w:t>
      </w:r>
    </w:p>
    <w:p>
      <w:r>
        <w:rPr>
          <w:sz w:val="32"/>
        </w:rPr>
        <w:t>2、Keywords</w:t>
      </w:r>
    </w:p>
    <w:p>
      <w:pPr>
        <w:ind w:left="432"/>
      </w:pPr>
      <w:r>
        <w:rPr>
          <w:sz w:val="22"/>
        </w:rPr>
        <w:t>Theme：</w:t>
      </w:r>
      <w:r>
        <w:rPr>
          <w:sz w:val="22"/>
        </w:rPr>
        <w:t>Environmental assessments</w:t>
      </w:r>
      <w:r>
        <w:t>,</w:t>
      </w:r>
      <w:r>
        <w:rPr>
          <w:sz w:val="22"/>
        </w:rPr>
        <w:t>Environment Pollution and Control</w:t>
        <w:br/>
      </w:r>
      <w:r>
        <w:rPr>
          <w:sz w:val="22"/>
        </w:rPr>
        <w:t>Discipline：</w:t>
      </w:r>
      <w:r>
        <w:rPr>
          <w:sz w:val="22"/>
        </w:rPr>
        <w:t>Human-nature Relationship</w:t>
        <w:br/>
      </w:r>
      <w:r>
        <w:rPr>
          <w:sz w:val="22"/>
        </w:rPr>
        <w:t>Places：</w:t>
      </w:r>
      <w:r>
        <w:rPr>
          <w:sz w:val="22"/>
        </w:rPr>
        <w:t>Qinghai Province</w:t>
        <w:br/>
      </w:r>
      <w:r>
        <w:rPr>
          <w:sz w:val="22"/>
        </w:rPr>
        <w:t>Time：</w:t>
      </w:r>
      <w:r>
        <w:rPr>
          <w:sz w:val="22"/>
        </w:rPr>
        <w:t>1998-2005</w:t>
      </w:r>
    </w:p>
    <w:p>
      <w:r>
        <w:rPr>
          <w:sz w:val="32"/>
        </w:rPr>
        <w:t>3、Data details</w:t>
      </w:r>
    </w:p>
    <w:p>
      <w:pPr>
        <w:ind w:left="432"/>
      </w:pPr>
      <w:r>
        <w:rPr>
          <w:sz w:val="22"/>
        </w:rPr>
        <w:t>1.Scale：None</w:t>
      </w:r>
    </w:p>
    <w:p>
      <w:pPr>
        <w:ind w:left="432"/>
      </w:pPr>
      <w:r>
        <w:rPr>
          <w:sz w:val="22"/>
        </w:rPr>
        <w:t>2.Projection：</w:t>
      </w:r>
    </w:p>
    <w:p>
      <w:pPr>
        <w:ind w:left="432"/>
      </w:pPr>
      <w:r>
        <w:rPr>
          <w:sz w:val="22"/>
        </w:rPr>
        <w:t>3.Filesize：3.09MB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2005-12-30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Bulletin on environmental situation of Qinghai Province (1998-2005).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