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Great Lakes region of Central Asia basic data set hydrology (2015)</w:t>
      </w:r>
    </w:p>
    <w:p>
      <w:r>
        <w:rPr>
          <w:sz w:val="32"/>
        </w:rPr>
        <w:t>1、Description</w:t>
      </w:r>
    </w:p>
    <w:p>
      <w:pPr>
        <w:ind w:firstLine="432"/>
      </w:pPr>
      <w:r>
        <w:rPr>
          <w:sz w:val="22"/>
        </w:rPr>
        <w:t>Runoff is formed by atmospheric precipitation and flows into rivers, lakes or oceans through different paths in the basin. It is also used to refer to the amount of water passing through a certain section of the river in a certain period of time, i.e. runoff. Runoff data plays an important role in the study of hydrology and water resources, which affects the social and economic development of Adam land. This data is the flow of five Central Asian countries (Kazakhstan, Kyrgyzstan, Tajikistan, Uzbekistan and Turkmenistan), which comes from the hydrometeorological bureaus of Central Asian countries. The time scale is the average annual data of 2015. This data provides basic data for the project, which is convenient to analyze the situation of eco hydrological water resources in Central Asia, and provides data support for project data analysis.</w:t>
      </w:r>
    </w:p>
    <w:p>
      <w:r>
        <w:rPr>
          <w:sz w:val="32"/>
        </w:rPr>
        <w:t>2、Keywords</w:t>
      </w:r>
    </w:p>
    <w:p>
      <w:pPr>
        <w:ind w:left="432"/>
      </w:pPr>
      <w:r>
        <w:rPr>
          <w:sz w:val="22"/>
        </w:rPr>
        <w:t>Theme：</w:t>
      </w:r>
      <w:r>
        <w:rPr>
          <w:sz w:val="22"/>
        </w:rPr>
        <w:t>Runoff</w:t>
      </w:r>
      <w:r>
        <w:t>,</w:t>
      </w:r>
      <w:r>
        <w:rPr>
          <w:sz w:val="22"/>
        </w:rPr>
        <w:t>Hydrology</w:t>
        <w:br/>
      </w:r>
      <w:r>
        <w:rPr>
          <w:sz w:val="22"/>
        </w:rPr>
        <w:t>Discipline：</w:t>
      </w:r>
      <w:r>
        <w:rPr>
          <w:sz w:val="22"/>
        </w:rPr>
        <w:t>Terrestrial Surface</w:t>
        <w:br/>
      </w:r>
      <w:r>
        <w:rPr>
          <w:sz w:val="22"/>
        </w:rPr>
        <w:t>Places：</w:t>
      </w:r>
      <w:r>
        <w:rPr>
          <w:sz w:val="22"/>
        </w:rPr>
        <w:t>Central Asia Great Lakes</w:t>
        <w:br/>
      </w:r>
      <w:r>
        <w:rPr>
          <w:sz w:val="22"/>
        </w:rPr>
        <w:t>Time：</w:t>
      </w:r>
      <w:r>
        <w:rPr>
          <w:sz w:val="22"/>
        </w:rPr>
        <w:t>2015</w:t>
      </w:r>
    </w:p>
    <w:p>
      <w:r>
        <w:rPr>
          <w:sz w:val="32"/>
        </w:rPr>
        <w:t>3、Data details</w:t>
      </w:r>
    </w:p>
    <w:p>
      <w:pPr>
        <w:ind w:left="432"/>
      </w:pPr>
      <w:r>
        <w:rPr>
          <w:sz w:val="22"/>
        </w:rPr>
        <w:t>1.Scale：None</w:t>
      </w:r>
    </w:p>
    <w:p>
      <w:pPr>
        <w:ind w:left="432"/>
      </w:pPr>
      <w:r>
        <w:rPr>
          <w:sz w:val="22"/>
        </w:rPr>
        <w:t>2.Projection：WGS84</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north：55.45</w:t>
            </w:r>
          </w:p>
        </w:tc>
        <w:tc>
          <w:tcPr>
            <w:tcW w:type="dxa" w:w="2880"/>
          </w:tcPr>
          <w:p>
            <w:r>
              <w:t>-</w:t>
            </w:r>
          </w:p>
        </w:tc>
      </w:tr>
      <w:tr>
        <w:tc>
          <w:tcPr>
            <w:tcW w:type="dxa" w:w="2880"/>
          </w:tcPr>
          <w:p>
            <w:r>
              <w:t>west：46.49</w:t>
            </w:r>
          </w:p>
        </w:tc>
        <w:tc>
          <w:tcPr>
            <w:tcW w:type="dxa" w:w="2880"/>
          </w:tcPr>
          <w:p>
            <w:r>
              <w:t>-</w:t>
            </w:r>
          </w:p>
        </w:tc>
        <w:tc>
          <w:tcPr>
            <w:tcW w:type="dxa" w:w="2880"/>
          </w:tcPr>
          <w:p>
            <w:r>
              <w:t>east：87.31</w:t>
            </w:r>
          </w:p>
        </w:tc>
      </w:tr>
      <w:tr>
        <w:tc>
          <w:tcPr>
            <w:tcW w:type="dxa" w:w="2880"/>
          </w:tcPr>
          <w:p>
            <w:r>
              <w:t>-</w:t>
            </w:r>
          </w:p>
        </w:tc>
        <w:tc>
          <w:tcPr>
            <w:tcW w:type="dxa" w:w="2880"/>
          </w:tcPr>
          <w:p>
            <w:r>
              <w:t>south：35.14</w:t>
            </w:r>
          </w:p>
        </w:tc>
        <w:tc>
          <w:tcPr>
            <w:tcW w:type="dxa" w:w="2880"/>
          </w:tcPr>
          <w:p>
            <w:r>
              <w:t>-</w:t>
            </w:r>
          </w:p>
        </w:tc>
      </w:tr>
    </w:tbl>
    <w:p>
      <w:r>
        <w:rPr>
          <w:sz w:val="32"/>
        </w:rPr>
        <w:t>5、Time frame:</w:t>
      </w:r>
      <w:r>
        <w:rPr>
          <w:sz w:val="22"/>
        </w:rPr>
        <w:t>2015-12-31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LIU   Tie. Great Lakes region of Central Asia basic data set hydrology (2015). A Big Earth Data Platform for Three Poles, doi:10.11888/Terre.tpdc.271981</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