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Survey data of soil salinity and organic matter in Ejina delta (August 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Soil survey data corresponding to the ejin delta and the ecological vegetation sample during the project implementation period.</w:t>
        <w:br/>
        <w:t>Soil profile sampling corresponding to the ecological vegetation survey in ejin delta (5), 20 cm stratified sampling.Investigation items included: soil salinity, soil organic matter, C, N, P, etc., time: August 2011.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salinity</w:t>
      </w:r>
      <w:r>
        <w:t>,</w:t>
      </w:r>
      <w:r>
        <w:rPr>
          <w:sz w:val="22"/>
        </w:rPr>
        <w:t>Organic matter</w:t>
      </w:r>
      <w:r>
        <w:t>,</w:t>
      </w:r>
      <w:r>
        <w:rPr>
          <w:sz w:val="22"/>
        </w:rPr>
        <w:t>Soil elements composition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Ejinaqi</w:t>
        <w:br/>
      </w:r>
      <w:r>
        <w:rPr>
          <w:sz w:val="22"/>
        </w:rPr>
        <w:t>Time：</w:t>
      </w:r>
      <w:r>
        <w:rPr>
          <w:sz w:val="22"/>
        </w:rPr>
        <w:t>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3.Filesize：0.06MB</w:t>
      </w:r>
    </w:p>
    <w:p>
      <w:pPr>
        <w:ind w:left="432"/>
      </w:pPr>
      <w:r>
        <w:rPr>
          <w:sz w:val="22"/>
        </w:rPr>
        <w:t>4.Data format：栅格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2011-08-11 02:50:48+00:00</w:t>
      </w:r>
      <w:r>
        <w:rPr>
          <w:sz w:val="22"/>
        </w:rPr>
        <w:t>--</w:t>
      </w:r>
      <w:r>
        <w:rPr>
          <w:sz w:val="22"/>
        </w:rPr>
        <w:t>2012-01-10 02:50:48+00:00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Survey data of soil salinity and organic matter in Ejina delta (August 2011). A Big Earth Data Platform for Three Poles, doi:10.3972/heihe.029.2014.db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Zhu, J. , Yu, J. , Wang, P. , Zhang, Y. , &amp; Yu, Q. . (2012). Interpreting the groundwater attributes influencing the distribution patterns of groundwater-dependent vegetation in northwestern china. Ecohydrology, aop(aop), 0-0.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