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PR2 soil moisture profile observations in the Linze grassland foci experimental area form May to July, 2008</w:t>
      </w:r>
    </w:p>
    <w:p>
      <w:r>
        <w:rPr>
          <w:sz w:val="32"/>
        </w:rPr>
        <w:t>1、Description</w:t>
      </w:r>
    </w:p>
    <w:p>
      <w:pPr>
        <w:ind w:firstLine="432"/>
      </w:pPr>
      <w:r>
        <w:rPr>
          <w:sz w:val="22"/>
        </w:rPr>
        <w:t xml:space="preserve">The dataset of PR2 soil moisture profile observations (10cm, 20cm, 30cm, 40cm, 60cm and 100cm) was obtained in the Linze grassland foci experimental area. The sample points, with various underlying surface and depth were measured by PR2 probe in PR2 quadrate (3Grid×3Grid, 90m×90m) and PR2 line. </w:t>
        <w:br/>
        <w:t xml:space="preserve">    Observations were carried out from May 31 to Jul. 13, 2008 with exceptions on Jun. 6, 8, 10, 13, 21, 27, 28, 29, Jul. 3 and 12. Data were archived in Excel and Word file. See WATER: Dataset of setting of the sampling plots and stripes in the foci experimental area of Linze station for more information.</w:t>
      </w:r>
    </w:p>
    <w:p>
      <w:r>
        <w:rPr>
          <w:sz w:val="32"/>
        </w:rPr>
        <w:t>2、Keywords</w:t>
      </w:r>
    </w:p>
    <w:p>
      <w:pPr>
        <w:ind w:left="432"/>
      </w:pPr>
      <w:r>
        <w:rPr>
          <w:sz w:val="22"/>
        </w:rPr>
        <w:t>Theme：</w:t>
      </w:r>
      <w:r>
        <w:rPr>
          <w:sz w:val="22"/>
        </w:rPr>
        <w:t>Soil</w:t>
      </w:r>
      <w:r>
        <w:t>,</w:t>
      </w:r>
      <w:r>
        <w:rPr>
          <w:sz w:val="22"/>
        </w:rPr>
        <w:t>Soil horizons/profile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3.Filesize：0.71MB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2008-12-09 08:00:00+00:00</w:t>
      </w:r>
      <w:r>
        <w:rPr>
          <w:sz w:val="22"/>
        </w:rPr>
        <w:t>--</w:t>
      </w:r>
      <w:r>
        <w:rPr>
          <w:sz w:val="22"/>
        </w:rPr>
        <w:t>2009-01-21 08:00:00+00:00</w:t>
      </w:r>
    </w:p>
    <w:p>
      <w:r>
        <w:rPr>
          <w:sz w:val="32"/>
        </w:rPr>
        <w:t>6、Reference method</w:t>
      </w:r>
    </w:p>
    <w:p>
      <w:pPr>
        <w:ind w:left="432"/>
      </w:pPr>
      <w:r>
        <w:rPr>
          <w:sz w:val="22"/>
        </w:rPr>
        <w:t xml:space="preserve">References to data: </w:t>
      </w:r>
    </w:p>
    <w:p>
      <w:pPr>
        <w:ind w:left="432" w:firstLine="432"/>
      </w:pPr>
      <w:r>
        <w:t>CAO   Yongpan, WANG Shuguo, WU   Yueru, CHAO   Zhenhua, GE Chunmei, FENG  Lei, JIANG   Xi, HUANG  Chunlin, LI   Xiaoyu, YU   Fan, NIAN   Yanyun, WANG   Jing, LIANG   Ji, HU   Xiaoli, HAN   Xujun, ZHU   Shijie, WANG Xufeng, LI Hongxing, LIU Chao. WATER: Dataset of PR2 soil moisture profile observations in the Linze grassland foci experimental area form May to July, 2008. A Big Earth Data Platform for Three Poles, doi:10.3972/water973.0082.db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LIU Chao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lc287@126.com</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r>
        <w:rPr>
          <w:sz w:val="22"/>
        </w:rPr>
        <w:t xml:space="preserve">name: </w:t>
      </w:r>
      <w:r>
        <w:rPr>
          <w:sz w:val="22"/>
        </w:rPr>
        <w:t>LI Hongxing</w:t>
        <w:br/>
      </w:r>
      <w:r>
        <w:rPr>
          <w:sz w:val="22"/>
        </w:rPr>
        <w:t xml:space="preserve">unit: </w:t>
      </w:r>
      <w:r>
        <w:rPr>
          <w:sz w:val="22"/>
        </w:rPr>
        <w:br/>
      </w:r>
      <w:r>
        <w:rPr>
          <w:sz w:val="22"/>
        </w:rPr>
        <w:t xml:space="preserve">email: </w:t>
      </w:r>
      <w:r>
        <w:rPr>
          <w:sz w:val="22"/>
        </w:rPr>
        <w:t>westdc@lzb.ac.cn</w:t>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r>
        <w:rPr>
          <w:sz w:val="22"/>
        </w:rPr>
        <w:t xml:space="preserve">name: </w:t>
      </w:r>
      <w:r>
        <w:rPr>
          <w:sz w:val="22"/>
        </w:rPr>
        <w:t>FENG  Lei</w:t>
        <w:br/>
      </w:r>
      <w:r>
        <w:rPr>
          <w:sz w:val="22"/>
        </w:rPr>
        <w:t xml:space="preserve">unit: </w:t>
      </w:r>
      <w:r>
        <w:rPr>
          <w:sz w:val="22"/>
        </w:rPr>
        <w:br/>
      </w:r>
      <w:r>
        <w:rPr>
          <w:sz w:val="22"/>
        </w:rPr>
        <w:t xml:space="preserve">email: </w:t>
      </w:r>
      <w:r>
        <w:rPr>
          <w:sz w:val="22"/>
        </w:rPr>
        <w:t>lfeng@link.cuhk.edu.hk</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CHAO   Zhenhua</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HU   Xiaoli</w:t>
        <w:br/>
      </w:r>
      <w:r>
        <w:rPr>
          <w:sz w:val="22"/>
        </w:rPr>
        <w:t xml:space="preserve">unit: </w:t>
      </w:r>
      <w:r>
        <w:rPr>
          <w:sz w:val="22"/>
        </w:rPr>
        <w:br/>
      </w:r>
      <w:r>
        <w:rPr>
          <w:sz w:val="22"/>
        </w:rPr>
        <w:t xml:space="preserve">email: </w:t>
      </w:r>
      <w:r>
        <w:rPr>
          <w:sz w:val="22"/>
        </w:rPr>
        <w:t>huxiaoli@lzb.ac.cn</w:t>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JIANG   Xi</w:t>
        <w:br/>
      </w:r>
      <w:r>
        <w:rPr>
          <w:sz w:val="22"/>
        </w:rPr>
        <w:t xml:space="preserve">unit: </w:t>
      </w:r>
      <w:r>
        <w:rPr>
          <w:sz w:val="22"/>
        </w:rPr>
        <w:br/>
      </w:r>
      <w:r>
        <w:rPr>
          <w:sz w:val="22"/>
        </w:rPr>
        <w:t xml:space="preserve">email: </w:t>
      </w:r>
      <w:r>
        <w:rPr>
          <w:sz w:val="22"/>
        </w:rPr>
        <w:br/>
        <w:br/>
      </w:r>
      <w:r>
        <w:rPr>
          <w:sz w:val="22"/>
        </w:rPr>
        <w:t xml:space="preserve">name: </w:t>
      </w:r>
      <w:r>
        <w:rPr>
          <w:sz w:val="22"/>
        </w:rPr>
        <w:t>WANG   Jing</w:t>
        <w:br/>
      </w:r>
      <w:r>
        <w:rPr>
          <w:sz w:val="22"/>
        </w:rPr>
        <w:t xml:space="preserve">unit: </w:t>
      </w:r>
      <w:r>
        <w:rPr>
          <w:sz w:val="22"/>
        </w:rPr>
        <w:br/>
      </w:r>
      <w:r>
        <w:rPr>
          <w:sz w:val="22"/>
        </w:rPr>
        <w:t xml:space="preserve">email: </w:t>
      </w:r>
      <w:r>
        <w:rPr>
          <w:sz w:val="22"/>
        </w:rPr>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