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data of zircon U-Pb ages of granites in south Qiangtang of the Tibetan Plateau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collected zircon U-Pb isotope age data of the granites in the southern Qiangtang terrane of the Tibetan Plateau from articles published before October 2014. The data were analyzed by Laser Ablation-Inductively Coupled Plasma-Mass Spectrometry (LA-ICPMS), Sensitive High-Resolution Ion Microprobe (SHRIMP), and Isotope Dilution Thermal Ionization Mass Spectrometry (ID TIMS).</w:t>
        <w:br/>
        <w:t>The data were obtained according to laboratory standards, and the data quality met laboratory requirements.</w:t>
        <w:br/>
        <w:t>The data contents are as follows:</w:t>
        <w:br/>
        <w:t xml:space="preserve">Region </w:t>
        <w:br/>
        <w:t xml:space="preserve">Locality </w:t>
        <w:br/>
        <w:t xml:space="preserve">Lithology </w:t>
        <w:br/>
        <w:t xml:space="preserve">Sample No. </w:t>
        <w:br/>
        <w:t xml:space="preserve">Dating method </w:t>
        <w:br/>
        <w:t xml:space="preserve">Age (Ma) </w:t>
        <w:br/>
        <w:t>References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Rocks/Minerals</w:t>
      </w:r>
      <w:r>
        <w:t>,</w:t>
      </w:r>
      <w:r>
        <w:rPr>
          <w:sz w:val="22"/>
        </w:rPr>
        <w:t>bedrock lighology</w:t>
      </w:r>
      <w:r>
        <w:t>,</w:t>
      </w:r>
      <w:r>
        <w:rPr>
          <w:sz w:val="22"/>
        </w:rPr>
        <w:t>Isotopes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South Qiangtang</w:t>
        <w:br/>
      </w:r>
      <w:r>
        <w:rPr>
          <w:sz w:val="22"/>
        </w:rPr>
        <w:t>Time：</w:t>
      </w:r>
      <w:r>
        <w:rPr>
          <w:sz w:val="22"/>
        </w:rPr>
        <w:t>2004-2014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2004-01-08 16:00:00+00:00</w:t>
      </w:r>
      <w:r>
        <w:rPr>
          <w:sz w:val="22"/>
        </w:rPr>
        <w:t>--</w:t>
      </w:r>
      <w:r>
        <w:rPr>
          <w:sz w:val="22"/>
        </w:rPr>
        <w:t>2014-10-08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Deliang. The data of zircon U-Pb ages of granites in south Qiangtang of the Tibetan Plateau (2014). A Big Earth Data Platform for Three Poles, doi:10.11888/Geology.tpe.249411.file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D.L., Shi, R.D., Ding, L., Huang, Q.S., Zhang, X.R., Yue, Y.H., &amp;Zhang, L.Y. (2015). Zircon U–Pb age and Hf isotopic compositions of Mesozoic granitoids in southern Qiangtang, Tibet: Implications for the subduction of the Bangong–Nujiang Tethyan Ocean. Gondwana Research, 41, 157-172.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Deliang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ldl@itpcas.ac.cn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