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ALOS World 3D- 30m of Sichuan Tibet traffic corridor (2006)</w:t>
      </w:r>
    </w:p>
    <w:p>
      <w:r>
        <w:rPr>
          <w:sz w:val="32"/>
        </w:rPr>
        <w:t>1、Description</w:t>
      </w:r>
    </w:p>
    <w:p>
      <w:pPr>
        <w:ind w:firstLine="432"/>
      </w:pPr>
      <w:r>
        <w:rPr>
          <w:sz w:val="22"/>
        </w:rPr>
        <w:t>The data is from JAXA earth observation research center（ http://www.eorc.jaxa.jp/ALOS/en/aw3d30/ ）The product is alos World 3D - 30m (aw3d30). Select and download the map by importing the SHP boundary of Sichuan Tibet traffic corridor, and merge it into one by using relevant software. The format is raster data, the spatial resolution is 30m, and the data size is 1.3GB. The DEM data can generate topographic factor data such as slope, aspect and river network by using relevant software. They are the basic data for topographic analysis of Sichuan Tibet traffic corridor, help to understand the geomorphic form of the basin, and are also the key factors for disaster zoning research and risk assessment. The acquisition of high-precision DEM is of great significance for disaster risk management and decision-making level and reducing the loss of major geological disasters.</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Sichuan-Tibet Traffic Corridor (including Sichuan-Tibet Railway and Sichuan-Tibet Highway)</w:t>
        <w:br/>
      </w:r>
      <w:r>
        <w:rPr>
          <w:sz w:val="22"/>
        </w:rPr>
        <w:t>Time：</w:t>
      </w:r>
      <w:r>
        <w:rPr>
          <w:sz w:val="22"/>
        </w:rPr>
        <w:t>2006</w:t>
      </w:r>
    </w:p>
    <w:p>
      <w:r>
        <w:rPr>
          <w:sz w:val="32"/>
        </w:rPr>
        <w:t>3、Data details</w:t>
      </w:r>
    </w:p>
    <w:p>
      <w:pPr>
        <w:ind w:left="432"/>
      </w:pPr>
      <w:r>
        <w:rPr>
          <w:sz w:val="22"/>
        </w:rPr>
        <w:t>1.Scale：None</w:t>
      </w:r>
    </w:p>
    <w:p>
      <w:pPr>
        <w:ind w:left="432"/>
      </w:pPr>
      <w:r>
        <w:rPr>
          <w:sz w:val="22"/>
        </w:rPr>
        <w:t>2.Projection：WGS84</w:t>
      </w:r>
    </w:p>
    <w:p>
      <w:pPr>
        <w:ind w:left="432"/>
      </w:pPr>
      <w:r>
        <w:rPr>
          <w:sz w:val="22"/>
        </w:rPr>
        <w:t>3.Filesize：1013.76MB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north：32.088936</w:t>
            </w:r>
          </w:p>
        </w:tc>
        <w:tc>
          <w:tcPr>
            <w:tcW w:type="dxa" w:w="2880"/>
          </w:tcPr>
          <w:p>
            <w:r>
              <w:t>-</w:t>
            </w:r>
          </w:p>
        </w:tc>
      </w:tr>
      <w:tr>
        <w:tc>
          <w:tcPr>
            <w:tcW w:type="dxa" w:w="2880"/>
          </w:tcPr>
          <w:p>
            <w:r>
              <w:t>west：90.343059</w:t>
            </w:r>
          </w:p>
        </w:tc>
        <w:tc>
          <w:tcPr>
            <w:tcW w:type="dxa" w:w="2880"/>
          </w:tcPr>
          <w:p>
            <w:r>
              <w:t>-</w:t>
            </w:r>
          </w:p>
        </w:tc>
        <w:tc>
          <w:tcPr>
            <w:tcW w:type="dxa" w:w="2880"/>
          </w:tcPr>
          <w:p>
            <w:r>
              <w:t>east：104.816941</w:t>
            </w:r>
          </w:p>
        </w:tc>
      </w:tr>
      <w:tr>
        <w:tc>
          <w:tcPr>
            <w:tcW w:type="dxa" w:w="2880"/>
          </w:tcPr>
          <w:p>
            <w:r>
              <w:t>-</w:t>
            </w:r>
          </w:p>
        </w:tc>
        <w:tc>
          <w:tcPr>
            <w:tcW w:type="dxa" w:w="2880"/>
          </w:tcPr>
          <w:p>
            <w:r>
              <w:t>south：28.826666</w:t>
            </w:r>
          </w:p>
        </w:tc>
        <w:tc>
          <w:tcPr>
            <w:tcW w:type="dxa" w:w="2880"/>
          </w:tcPr>
          <w:p>
            <w:r>
              <w:t>-</w:t>
            </w:r>
          </w:p>
        </w:tc>
      </w:tr>
    </w:tbl>
    <w:p>
      <w:r>
        <w:rPr>
          <w:sz w:val="32"/>
        </w:rPr>
        <w:t>5、Time frame:</w:t>
      </w:r>
      <w:r>
        <w:rPr>
          <w:sz w:val="22"/>
        </w:rPr>
        <w:t>2005-12-31 16:00:00+00:00</w:t>
      </w:r>
      <w:r>
        <w:rPr>
          <w:sz w:val="22"/>
        </w:rPr>
        <w:t>--</w:t>
      </w:r>
      <w:r>
        <w:rPr>
          <w:sz w:val="22"/>
        </w:rPr>
        <w:t>2011-12-30 16:00:00+00:00</w:t>
      </w:r>
    </w:p>
    <w:p>
      <w:r>
        <w:rPr>
          <w:sz w:val="32"/>
        </w:rPr>
        <w:t>6、Reference method</w:t>
      </w:r>
    </w:p>
    <w:p>
      <w:pPr>
        <w:ind w:left="432"/>
      </w:pPr>
      <w:r>
        <w:rPr>
          <w:sz w:val="22"/>
        </w:rPr>
        <w:t xml:space="preserve">References to data: </w:t>
      </w:r>
    </w:p>
    <w:p>
      <w:pPr>
        <w:ind w:left="432" w:firstLine="432"/>
      </w:pPr>
      <w:r>
        <w:t>SUI   Tianbo. ALOS World 3D- 30m of Sichuan Tibet traffic corridor (2006). A Big Earth Data Platform for Three Poles, doi:10.11888/Geogra.tpdc.271625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SUI   Tianbo</w:t>
        <w:br/>
      </w:r>
      <w:r>
        <w:rPr>
          <w:sz w:val="22"/>
        </w:rPr>
        <w:t xml:space="preserve">unit: </w:t>
      </w:r>
      <w:r>
        <w:rPr>
          <w:sz w:val="22"/>
        </w:rPr>
        <w:br/>
      </w:r>
      <w:r>
        <w:rPr>
          <w:sz w:val="22"/>
        </w:rPr>
        <w:t xml:space="preserve">email: </w:t>
      </w:r>
      <w:r>
        <w:rPr>
          <w:sz w:val="22"/>
        </w:rPr>
        <w:t>suitianbo_9@live.com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