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of desert plant community survey in Gansu province (2018)</w:t>
      </w:r>
    </w:p>
    <w:p>
      <w:r>
        <w:rPr>
          <w:sz w:val="32"/>
        </w:rPr>
        <w:t>1、Description</w:t>
      </w:r>
    </w:p>
    <w:p>
      <w:pPr>
        <w:ind w:firstLine="432"/>
      </w:pPr>
      <w:r>
        <w:rPr>
          <w:sz w:val="22"/>
        </w:rPr>
        <w:t>The composition, lamellate structure, diversity and biomass of main desert plant communities in Gansu were investigated, and the density, frequency, dominance and element content of the building plants in the desert plant communities were determined, which provided basic data for the stable maintenance and protection of desert ecosystem in Gansu.This data includes species name, quantity, life form, coverage, density, height and biomass of main desert plant communities in Gansu Province.Community characteristics of 124 sites were investigated, which were divided into herb and shrub parts.At the same time, with latitude and longitude and habitat information.All data were obtained from field surveys by ecological professionals and were original data.The data quality is reliable and can be reused.</w:t>
      </w:r>
    </w:p>
    <w:p>
      <w:r>
        <w:rPr>
          <w:sz w:val="32"/>
        </w:rPr>
        <w:t>2、Keywords</w:t>
      </w:r>
    </w:p>
    <w:p>
      <w:pPr>
        <w:ind w:left="432"/>
      </w:pPr>
      <w:r>
        <w:rPr>
          <w:sz w:val="22"/>
        </w:rPr>
        <w:t>Theme：</w:t>
      </w:r>
      <w:r>
        <w:rPr>
          <w:sz w:val="22"/>
        </w:rPr>
        <w:t>Desert</w:t>
        <w:br/>
      </w:r>
      <w:r>
        <w:rPr>
          <w:sz w:val="22"/>
        </w:rPr>
        <w:t>Discipline：</w:t>
      </w:r>
      <w:r>
        <w:rPr>
          <w:sz w:val="22"/>
        </w:rPr>
        <w:t>Terrestrial Surface</w:t>
        <w:br/>
      </w:r>
      <w:r>
        <w:rPr>
          <w:sz w:val="22"/>
        </w:rPr>
        <w:t>Places：</w:t>
      </w:r>
      <w:r>
        <w:rPr>
          <w:sz w:val="22"/>
        </w:rPr>
        <w:t>Gansu</w:t>
        <w:br/>
      </w:r>
      <w:r>
        <w:rPr>
          <w:sz w:val="22"/>
        </w:rPr>
        <w:t>Time：</w:t>
      </w:r>
      <w:r>
        <w:rPr>
          <w:sz w:val="22"/>
        </w:rPr>
        <w:t>2018</w:t>
      </w:r>
    </w:p>
    <w:p>
      <w:r>
        <w:rPr>
          <w:sz w:val="32"/>
        </w:rPr>
        <w:t>3、Data details</w:t>
      </w:r>
    </w:p>
    <w:p>
      <w:pPr>
        <w:ind w:left="432"/>
      </w:pPr>
      <w:r>
        <w:rPr>
          <w:sz w:val="22"/>
        </w:rPr>
        <w:t>1.Scale：None</w:t>
      </w:r>
    </w:p>
    <w:p>
      <w:pPr>
        <w:ind w:left="432"/>
      </w:pPr>
      <w:r>
        <w:rPr>
          <w:sz w:val="22"/>
        </w:rPr>
        <w:t>2.Projection：</w:t>
      </w:r>
    </w:p>
    <w:p>
      <w:pPr>
        <w:ind w:left="432"/>
      </w:pPr>
      <w:r>
        <w:rPr>
          <w:sz w:val="22"/>
        </w:rPr>
        <w:t>3.Filesize：0.3MB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north：41.1</w:t>
            </w:r>
          </w:p>
        </w:tc>
        <w:tc>
          <w:tcPr>
            <w:tcW w:type="dxa" w:w="2880"/>
          </w:tcPr>
          <w:p>
            <w:r>
              <w:t>-</w:t>
            </w:r>
          </w:p>
        </w:tc>
      </w:tr>
      <w:tr>
        <w:tc>
          <w:tcPr>
            <w:tcW w:type="dxa" w:w="2880"/>
          </w:tcPr>
          <w:p>
            <w:r>
              <w:t>west：94.36</w:t>
            </w:r>
          </w:p>
        </w:tc>
        <w:tc>
          <w:tcPr>
            <w:tcW w:type="dxa" w:w="2880"/>
          </w:tcPr>
          <w:p>
            <w:r>
              <w:t>-</w:t>
            </w:r>
          </w:p>
        </w:tc>
        <w:tc>
          <w:tcPr>
            <w:tcW w:type="dxa" w:w="2880"/>
          </w:tcPr>
          <w:p>
            <w:r>
              <w:t>east：104.08</w:t>
            </w:r>
          </w:p>
        </w:tc>
      </w:tr>
      <w:tr>
        <w:tc>
          <w:tcPr>
            <w:tcW w:type="dxa" w:w="2880"/>
          </w:tcPr>
          <w:p>
            <w:r>
              <w:t>-</w:t>
            </w:r>
          </w:p>
        </w:tc>
        <w:tc>
          <w:tcPr>
            <w:tcW w:type="dxa" w:w="2880"/>
          </w:tcPr>
          <w:p>
            <w:r>
              <w:t>south：36.94</w:t>
            </w:r>
          </w:p>
        </w:tc>
        <w:tc>
          <w:tcPr>
            <w:tcW w:type="dxa" w:w="2880"/>
          </w:tcPr>
          <w:p>
            <w:r>
              <w:t>-</w:t>
            </w:r>
          </w:p>
        </w:tc>
      </w:tr>
    </w:tbl>
    <w:p>
      <w:r>
        <w:rPr>
          <w:sz w:val="32"/>
        </w:rPr>
        <w:t>5、Time frame:</w:t>
      </w:r>
      <w:r>
        <w:rPr>
          <w:sz w:val="22"/>
        </w:rPr>
        <w:t>2017-12-31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WANG   Shaokun. Data of desert plant community survey in Gansu province (2018).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WANG   Shaokun</w:t>
        <w:br/>
      </w:r>
      <w:r>
        <w:rPr>
          <w:sz w:val="22"/>
        </w:rPr>
        <w:t xml:space="preserve">unit: </w:t>
      </w:r>
      <w:r>
        <w:rPr>
          <w:sz w:val="22"/>
        </w:rPr>
        <w:br/>
      </w:r>
      <w:r>
        <w:rPr>
          <w:sz w:val="22"/>
        </w:rPr>
        <w:t xml:space="preserve">email: </w:t>
      </w:r>
      <w:r>
        <w:rPr>
          <w:sz w:val="22"/>
        </w:rPr>
        <w:t>wangsk@lzb.ac.cn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