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Duolong deep prospecting target area</w:t>
      </w:r>
    </w:p>
    <w:p>
      <w:r>
        <w:rPr>
          <w:sz w:val="32"/>
        </w:rPr>
        <w:t>1、Description</w:t>
      </w:r>
    </w:p>
    <w:p>
      <w:pPr>
        <w:ind w:firstLine="432"/>
      </w:pPr>
      <w:r>
        <w:rPr>
          <w:sz w:val="22"/>
        </w:rPr>
        <w:t>Based on the sorting of previous data and the re interpretation of geophysical data, this study identifies the concealed plutonic intrusion with the characteristics of deep rock mass, extracts the ring structure from high-precision remote sensing images, and reconstructs the regional formation model of duolong ore concentration. Since the late Jurassic, under the early arc magmatism in the southern margin of Qiangtang, arc magmatism began to occur in the duolong ore concentration area, forming OIB type basic intrusive rocks, and the deep rock mass was formed in the upper part of the crust. The continuous upward intrusion of magma led to the uplift of tiegeshan area and Jiushan area, accompanied by the formation of surface magma and the uplift of Jiushan area. With the continuous emplacement of magma, the surface brittle rocks break and form a series of ring structures around the deep body and radial structures around the intrusion center. The intersection part forms a stress weak zone, which provides spatial initial conditions for the later shallow spot magmatic position and mineralization.</w:t>
        <w:br/>
        <w:t>The geophysical and geochemical exploration contents involved in this paper are completed by the geological team, and the geophysical and geochemical data are completed by the geological team. The completion degree of the work is high and the data quality is good. It is submitted to the deep prospecting target area of duolong ore concentration area.</w:t>
      </w:r>
    </w:p>
    <w:p>
      <w:r>
        <w:rPr>
          <w:sz w:val="32"/>
        </w:rPr>
        <w:t>2、Keywords</w:t>
      </w:r>
    </w:p>
    <w:p>
      <w:pPr>
        <w:ind w:left="432"/>
      </w:pPr>
      <w:r>
        <w:rPr>
          <w:sz w:val="22"/>
        </w:rPr>
        <w:t>Theme：</w:t>
      </w:r>
      <w:r>
        <w:rPr>
          <w:sz w:val="22"/>
        </w:rPr>
        <w:t>Earth Resistivity</w:t>
      </w:r>
      <w:r>
        <w:t>,</w:t>
      </w:r>
      <w:r>
        <w:rPr>
          <w:sz w:val="22"/>
        </w:rPr>
        <w:t>Metallogenic model</w:t>
      </w:r>
      <w:r>
        <w:t>,</w:t>
      </w:r>
      <w:r>
        <w:rPr>
          <w:sz w:val="22"/>
        </w:rPr>
        <w:t>Magnetotellurics</w:t>
      </w:r>
      <w:r>
        <w:t>,</w:t>
      </w:r>
      <w:r>
        <w:rPr>
          <w:sz w:val="22"/>
        </w:rPr>
        <w:t>Prospecting target area</w:t>
      </w:r>
      <w:r>
        <w:t>,</w:t>
      </w:r>
      <w:r>
        <w:rPr>
          <w:sz w:val="22"/>
        </w:rPr>
        <w:t>Others</w:t>
        <w:br/>
      </w:r>
      <w:r>
        <w:rPr>
          <w:sz w:val="22"/>
        </w:rPr>
        <w:t>Discipline：</w:t>
      </w:r>
      <w:r>
        <w:rPr>
          <w:sz w:val="22"/>
        </w:rPr>
        <w:t>Solid earth</w:t>
        <w:br/>
      </w:r>
      <w:r>
        <w:rPr>
          <w:sz w:val="22"/>
        </w:rPr>
        <w:t>Places：</w:t>
      </w:r>
      <w:r>
        <w:rPr>
          <w:sz w:val="22"/>
        </w:rPr>
        <w:t>Tibet</w:t>
      </w:r>
      <w:r>
        <w:t xml:space="preserve">, </w:t>
      </w:r>
      <w:r>
        <w:rPr>
          <w:sz w:val="22"/>
        </w:rPr>
        <w:t>Duolong ore concentration area</w:t>
        <w:br/>
      </w:r>
      <w:r>
        <w:rPr>
          <w:sz w:val="22"/>
        </w:rPr>
        <w:t>Time：</w:t>
      </w:r>
      <w:r>
        <w:rPr>
          <w:sz w:val="22"/>
        </w:rPr>
        <w:t>None</w:t>
      </w:r>
    </w:p>
    <w:p>
      <w:r>
        <w:rPr>
          <w:sz w:val="32"/>
        </w:rPr>
        <w:t>3、Data details</w:t>
      </w:r>
    </w:p>
    <w:p>
      <w:pPr>
        <w:ind w:left="432"/>
      </w:pPr>
      <w:r>
        <w:rPr>
          <w:sz w:val="22"/>
        </w:rPr>
        <w:t>1.Scale：None</w:t>
      </w:r>
    </w:p>
    <w:p>
      <w:pPr>
        <w:ind w:left="432"/>
      </w:pPr>
      <w:r>
        <w:rPr>
          <w:sz w:val="22"/>
        </w:rPr>
        <w:t>2.Projection：</w:t>
      </w:r>
    </w:p>
    <w:p>
      <w:pPr>
        <w:ind w:left="432"/>
      </w:pPr>
      <w:r>
        <w:rPr>
          <w:sz w:val="22"/>
        </w:rPr>
        <w:t>3.Filesize：3.8MB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north：32.95</w:t>
            </w:r>
          </w:p>
        </w:tc>
        <w:tc>
          <w:tcPr>
            <w:tcW w:type="dxa" w:w="2880"/>
          </w:tcPr>
          <w:p>
            <w:r>
              <w:t>-</w:t>
            </w:r>
          </w:p>
        </w:tc>
      </w:tr>
      <w:tr>
        <w:tc>
          <w:tcPr>
            <w:tcW w:type="dxa" w:w="2880"/>
          </w:tcPr>
          <w:p>
            <w:r>
              <w:t>west：83.2</w:t>
            </w:r>
          </w:p>
        </w:tc>
        <w:tc>
          <w:tcPr>
            <w:tcW w:type="dxa" w:w="2880"/>
          </w:tcPr>
          <w:p>
            <w:r>
              <w:t>-</w:t>
            </w:r>
          </w:p>
        </w:tc>
        <w:tc>
          <w:tcPr>
            <w:tcW w:type="dxa" w:w="2880"/>
          </w:tcPr>
          <w:p>
            <w:r>
              <w:t>east：83.77</w:t>
            </w:r>
          </w:p>
        </w:tc>
      </w:tr>
      <w:tr>
        <w:tc>
          <w:tcPr>
            <w:tcW w:type="dxa" w:w="2880"/>
          </w:tcPr>
          <w:p>
            <w:r>
              <w:t>-</w:t>
            </w:r>
          </w:p>
        </w:tc>
        <w:tc>
          <w:tcPr>
            <w:tcW w:type="dxa" w:w="2880"/>
          </w:tcPr>
          <w:p>
            <w:r>
              <w:t>south：32.67</w:t>
            </w:r>
          </w:p>
        </w:tc>
        <w:tc>
          <w:tcPr>
            <w:tcW w:type="dxa" w:w="2880"/>
          </w:tcPr>
          <w:p>
            <w:r>
              <w:t>-</w:t>
            </w:r>
          </w:p>
        </w:tc>
      </w:tr>
    </w:tbl>
    <w:p>
      <w:r>
        <w:rPr>
          <w:sz w:val="32"/>
        </w:rPr>
        <w:t>5、Time frame:</w:t>
      </w:r>
      <w:r>
        <w:rPr>
          <w:sz w:val="22"/>
        </w:rPr>
        <w:t>2018-06-30 16:00:00+00:00</w:t>
      </w:r>
      <w:r>
        <w:rPr>
          <w:sz w:val="22"/>
        </w:rPr>
        <w:t>--</w:t>
      </w:r>
      <w:r>
        <w:rPr>
          <w:sz w:val="22"/>
        </w:rPr>
        <w:t>2021-08-15 03:59:59+00:00</w:t>
      </w:r>
    </w:p>
    <w:p>
      <w:r>
        <w:rPr>
          <w:sz w:val="32"/>
        </w:rPr>
        <w:t>6、Reference method</w:t>
      </w:r>
    </w:p>
    <w:p>
      <w:pPr>
        <w:ind w:left="432"/>
      </w:pPr>
      <w:r>
        <w:rPr>
          <w:sz w:val="22"/>
        </w:rPr>
        <w:t xml:space="preserve">References to data: </w:t>
      </w:r>
    </w:p>
    <w:p>
      <w:pPr>
        <w:ind w:left="432" w:firstLine="432"/>
      </w:pPr>
      <w:r>
        <w:t>SONG   Yang , WANG   Liqiang . Duolong deep prospecting target area. A Big Earth Data Platform for Three Poles, doi:10.11888/SolidEar.tpdc.272059</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Mineralization systems of important ore deposits and integrated demonstration of prospecting and exploration technology</w:t>
        <w:br/>
      </w:r>
    </w:p>
    <w:p>
      <w:r>
        <w:rPr>
          <w:sz w:val="32"/>
        </w:rPr>
        <w:t>8、Data resource provider</w:t>
      </w:r>
    </w:p>
    <w:p>
      <w:pPr>
        <w:ind w:left="432"/>
      </w:pPr>
      <w:r>
        <w:rPr>
          <w:sz w:val="22"/>
        </w:rPr>
        <w:t xml:space="preserve">name: </w:t>
      </w:r>
      <w:r>
        <w:rPr>
          <w:sz w:val="22"/>
        </w:rPr>
        <w:t xml:space="preserve">WANG   Liqiang </w:t>
        <w:br/>
      </w:r>
      <w:r>
        <w:rPr>
          <w:sz w:val="22"/>
        </w:rPr>
        <w:t xml:space="preserve">unit: </w:t>
      </w:r>
      <w:r>
        <w:rPr>
          <w:sz w:val="22"/>
        </w:rPr>
        <w:t>Institute of Mineral Ｒesources，Chinese Academy of Geological Sciences</w:t>
        <w:br/>
      </w:r>
      <w:r>
        <w:rPr>
          <w:sz w:val="22"/>
        </w:rPr>
        <w:t xml:space="preserve">email: </w:t>
      </w:r>
      <w:r>
        <w:rPr>
          <w:sz w:val="22"/>
        </w:rPr>
        <w:t>wlq060301@163.com</w:t>
        <w:br/>
        <w:br/>
      </w:r>
      <w:r>
        <w:rPr>
          <w:sz w:val="22"/>
        </w:rPr>
        <w:t xml:space="preserve">name: </w:t>
      </w:r>
      <w:r>
        <w:rPr>
          <w:sz w:val="22"/>
        </w:rPr>
        <w:t xml:space="preserve">SONG   Yang </w:t>
        <w:br/>
      </w:r>
      <w:r>
        <w:rPr>
          <w:sz w:val="22"/>
        </w:rPr>
        <w:t xml:space="preserve">unit: </w:t>
      </w:r>
      <w:r>
        <w:rPr>
          <w:sz w:val="22"/>
        </w:rPr>
        <w:t>Institute of Mineral Resources, CAGS</w:t>
        <w:br/>
      </w:r>
      <w:r>
        <w:rPr>
          <w:sz w:val="22"/>
        </w:rPr>
        <w:t xml:space="preserve">email: </w:t>
      </w:r>
      <w:r>
        <w:rPr>
          <w:sz w:val="22"/>
        </w:rPr>
        <w:t>songyang100@126.com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