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Ranking of major tourist sources of tourists entering Qinghai (2012-2020)</w:t>
      </w:r>
    </w:p>
    <w:p>
      <w:r>
        <w:rPr>
          <w:sz w:val="32"/>
        </w:rPr>
        <w:t>1、Description</w:t>
      </w:r>
    </w:p>
    <w:p>
      <w:pPr>
        <w:ind w:firstLine="432"/>
      </w:pPr>
      <w:r>
        <w:rPr>
          <w:sz w:val="22"/>
        </w:rPr>
        <w:t>The data set records the statistical data of the ranking of the main source areas of tourists from Qinghai province to Qinghai province from 2012 to 2020. The data are divided by the source areas of tourists from Gansu, Jiangsu, Guangdong, Xinjiang, Shaanxi, Henan, Beijing, Sichuan, Shandong and Shanghai. The data are collected from qinghai Statistical Yearbook released by Qinghai Provincial Bureau of Statistics. The dataset contains eight data tables, which are:</w:t>
        <w:br/>
        <w:t>Main source of tourists into Qinghai ranked in 2012. XLS</w:t>
        <w:br/>
        <w:t>Main source of tourists into Qinghai ranked in 2018. XLS</w:t>
        <w:br/>
        <w:t>Main source of tourists into Qinghai ranked in 2013. XLS</w:t>
        <w:br/>
        <w:t>Main source of tourists into Qinghai ranked in 2014. XLS</w:t>
        <w:br/>
        <w:t>Main source of tourists into Qinghai ranked 2015. XLS</w:t>
        <w:br/>
        <w:t>The main source of tourists into Qinghai ranked in 2016. XLS</w:t>
        <w:br/>
        <w:t>Main source of tourists into Qinghai ranked in 2017. XLS</w:t>
        <w:br/>
        <w:t>Main source of tourists into Qinghai ranked 2020. XLS</w:t>
        <w:br/>
        <w:t>The data table structure is the same. For example, there are four fields in the 2012 data table of the ranking of main source of tourists in Qinghai:</w:t>
        <w:br/>
        <w:t>Field 1: region</w:t>
        <w:br/>
        <w:t>Field 2: Out-of-province visitors</w:t>
        <w:br/>
        <w:t>Field 3: Proportion</w:t>
        <w:br/>
        <w:t>Field 4: rank</w:t>
      </w:r>
    </w:p>
    <w:p>
      <w:r>
        <w:rPr>
          <w:sz w:val="32"/>
        </w:rPr>
        <w:t>2、Keywords</w:t>
      </w:r>
    </w:p>
    <w:p>
      <w:pPr>
        <w:ind w:left="432"/>
      </w:pPr>
      <w:r>
        <w:rPr>
          <w:sz w:val="22"/>
        </w:rPr>
        <w:t>Theme：</w:t>
      </w:r>
      <w:r>
        <w:rPr>
          <w:sz w:val="22"/>
        </w:rPr>
        <w:t>Number of tourists</w:t>
      </w:r>
      <w:r>
        <w:t>,</w:t>
      </w:r>
      <w:r>
        <w:rPr>
          <w:sz w:val="22"/>
        </w:rPr>
        <w:t>Ranking of tourist sources</w:t>
      </w:r>
      <w:r>
        <w:t>,</w:t>
      </w:r>
      <w:r>
        <w:rPr>
          <w:sz w:val="22"/>
        </w:rPr>
        <w:t>Tourism Resources</w:t>
        <w:br/>
      </w:r>
      <w:r>
        <w:rPr>
          <w:sz w:val="22"/>
        </w:rPr>
        <w:t>Discipline：</w:t>
      </w:r>
      <w:r>
        <w:rPr>
          <w:sz w:val="22"/>
        </w:rPr>
        <w:t>Human-nature Relationship</w:t>
        <w:br/>
      </w:r>
      <w:r>
        <w:rPr>
          <w:sz w:val="22"/>
        </w:rPr>
        <w:t>Places：</w:t>
      </w:r>
      <w:r>
        <w:rPr>
          <w:sz w:val="22"/>
        </w:rPr>
        <w:t>Qinghai Province</w:t>
        <w:br/>
      </w:r>
      <w:r>
        <w:rPr>
          <w:sz w:val="22"/>
        </w:rPr>
        <w:t>Time：</w:t>
      </w:r>
      <w:r>
        <w:rPr>
          <w:sz w:val="22"/>
        </w:rPr>
        <w:t>2012-2020</w:t>
      </w:r>
    </w:p>
    <w:p>
      <w:r>
        <w:rPr>
          <w:sz w:val="32"/>
        </w:rPr>
        <w:t>3、Data details</w:t>
      </w:r>
    </w:p>
    <w:p>
      <w:pPr>
        <w:ind w:left="432"/>
      </w:pPr>
      <w:r>
        <w:rPr>
          <w:sz w:val="22"/>
        </w:rPr>
        <w:t>1.Scale：None</w:t>
      </w:r>
    </w:p>
    <w:p>
      <w:pPr>
        <w:ind w:left="432"/>
      </w:pPr>
      <w:r>
        <w:rPr>
          <w:sz w:val="22"/>
        </w:rPr>
        <w:t>2.Projection：</w:t>
      </w:r>
    </w:p>
    <w:p>
      <w:pPr>
        <w:ind w:left="432"/>
      </w:pPr>
      <w:r>
        <w:rPr>
          <w:sz w:val="22"/>
        </w:rPr>
        <w:t>3.Filesize：0.052MB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2011-12-31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Ranking of major tourist sources of tourists entering Qinghai (2012-2020).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