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Aerial data of the Tibetan Plateau (2018)</w:t>
      </w:r>
    </w:p>
    <w:p>
      <w:r>
        <w:rPr>
          <w:sz w:val="32"/>
        </w:rPr>
        <w:t>1、Description</w:t>
      </w:r>
    </w:p>
    <w:p>
      <w:pPr>
        <w:ind w:firstLine="432"/>
      </w:pPr>
      <w:r>
        <w:rPr>
          <w:sz w:val="22"/>
        </w:rPr>
        <w:t>The data set was acquired by uav aerial photography during the field investigation on the Tibetan Plateau in 2018. The data size was 5.72 GB, including more than 800 photos.The photo was taken from July 19, 2008 to July 26, 2008. The shooting locations mainly include yambajing, keshi village, apaixin village, zhongguo village, mirin village, ri village, chongkang village, kesong village, semi village, yamzhuo yoncho and the surrounding areas.Aerial photos more clearly reflect the local land cover, land use type distribution density, rivers and lakes, vegetation, etc.), work for land use remote sensing provides better validation information, can also be used for the estimation of vegetation coverage, for the study of land use in the study area provided a good reference information.</w:t>
      </w:r>
    </w:p>
    <w:p>
      <w:r>
        <w:rPr>
          <w:sz w:val="32"/>
        </w:rPr>
        <w:t>2、Keywords</w:t>
      </w:r>
    </w:p>
    <w:p>
      <w:pPr>
        <w:ind w:left="432"/>
      </w:pPr>
      <w:r>
        <w:rPr>
          <w:sz w:val="22"/>
        </w:rPr>
        <w:t>Theme：</w:t>
      </w:r>
      <w:r>
        <w:rPr>
          <w:sz w:val="22"/>
        </w:rPr>
        <w:t>Remote Sensing Technology</w:t>
        <w:br/>
      </w:r>
      <w:r>
        <w:rPr>
          <w:sz w:val="22"/>
        </w:rPr>
        <w:t>Discipline：</w:t>
      </w:r>
      <w:r>
        <w:rPr>
          <w:sz w:val="22"/>
        </w:rPr>
        <w:t>Others</w:t>
      </w:r>
      <w:r>
        <w:t>,</w:t>
      </w:r>
      <w:r>
        <w:rPr>
          <w:sz w:val="22"/>
        </w:rPr>
        <w:t>Remote Sensing Technology</w:t>
      </w:r>
      <w:r>
        <w:t>,</w:t>
      </w:r>
      <w:r>
        <w:rPr>
          <w:sz w:val="22"/>
        </w:rPr>
        <w:t>Human-nature Relationship</w:t>
        <w:br/>
      </w:r>
      <w:r>
        <w:rPr>
          <w:sz w:val="22"/>
        </w:rPr>
        <w:t>Places：</w:t>
      </w:r>
      <w:r>
        <w:rPr>
          <w:sz w:val="22"/>
        </w:rPr>
        <w:t>Tibetan Plateau</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3.Filesize：5827.28MB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w:t>
            </w:r>
          </w:p>
        </w:tc>
        <w:tc>
          <w:tcPr>
            <w:tcW w:type="dxa" w:w="2880"/>
          </w:tcPr>
          <w:p>
            <w:r>
              <w:t>-</w:t>
            </w:r>
          </w:p>
        </w:tc>
      </w:tr>
      <w:tr>
        <w:tc>
          <w:tcPr>
            <w:tcW w:type="dxa" w:w="2880"/>
          </w:tcPr>
          <w:p>
            <w:r>
              <w:t>west：73.33</w:t>
            </w:r>
          </w:p>
        </w:tc>
        <w:tc>
          <w:tcPr>
            <w:tcW w:type="dxa" w:w="2880"/>
          </w:tcPr>
          <w:p>
            <w:r>
              <w:t>-</w:t>
            </w:r>
          </w:p>
        </w:tc>
        <w:tc>
          <w:tcPr>
            <w:tcW w:type="dxa" w:w="2880"/>
          </w:tcPr>
          <w:p>
            <w:r>
              <w:t>east：104.33</w:t>
            </w:r>
          </w:p>
        </w:tc>
      </w:tr>
      <w:tr>
        <w:tc>
          <w:tcPr>
            <w:tcW w:type="dxa" w:w="2880"/>
          </w:tcPr>
          <w:p>
            <w:r>
              <w:t>-</w:t>
            </w:r>
          </w:p>
        </w:tc>
        <w:tc>
          <w:tcPr>
            <w:tcW w:type="dxa" w:w="2880"/>
          </w:tcPr>
          <w:p>
            <w:r>
              <w:t>south：26.17</w:t>
            </w:r>
          </w:p>
        </w:tc>
        <w:tc>
          <w:tcPr>
            <w:tcW w:type="dxa" w:w="2880"/>
          </w:tcPr>
          <w:p>
            <w:r>
              <w:t>-</w:t>
            </w:r>
          </w:p>
        </w:tc>
      </w:tr>
    </w:tbl>
    <w:p>
      <w:r>
        <w:rPr>
          <w:sz w:val="32"/>
        </w:rPr>
        <w:t>5、Time frame:</w:t>
      </w:r>
      <w:r>
        <w:rPr>
          <w:sz w:val="22"/>
        </w:rPr>
        <w:t>2018-07-25 00:00:00+00:00</w:t>
      </w:r>
      <w:r>
        <w:rPr>
          <w:sz w:val="22"/>
        </w:rPr>
        <w:t>--</w:t>
      </w:r>
      <w:r>
        <w:rPr>
          <w:sz w:val="22"/>
        </w:rPr>
        <w:t>2018-08-01 00:00:00+00:00</w:t>
      </w:r>
    </w:p>
    <w:p>
      <w:r>
        <w:rPr>
          <w:sz w:val="32"/>
        </w:rPr>
        <w:t>6、Reference method</w:t>
      </w:r>
    </w:p>
    <w:p>
      <w:pPr>
        <w:ind w:left="432"/>
      </w:pPr>
      <w:r>
        <w:rPr>
          <w:sz w:val="22"/>
        </w:rPr>
        <w:t xml:space="preserve">References to data: </w:t>
      </w:r>
    </w:p>
    <w:p>
      <w:pPr>
        <w:ind w:left="432" w:firstLine="432"/>
      </w:pPr>
      <w:r>
        <w:t>LIU Yaqun, LV Changhe. Aerial data of the Tibetan Plateau (2018). A Big Earth Data Platform for Three Poles, doi:10.11888/Geogra.tpdc.270484</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LV Changhe</w:t>
        <w:br/>
      </w:r>
      <w:r>
        <w:rPr>
          <w:sz w:val="22"/>
        </w:rPr>
        <w:t xml:space="preserve">unit: </w:t>
      </w:r>
      <w:r>
        <w:rPr>
          <w:sz w:val="22"/>
        </w:rPr>
        <w:t>Institute of Geographical Sciences and Natural Resource Research, CAS</w:t>
        <w:br/>
      </w:r>
      <w:r>
        <w:rPr>
          <w:sz w:val="22"/>
        </w:rPr>
        <w:t xml:space="preserve">email: </w:t>
      </w:r>
      <w:r>
        <w:rPr>
          <w:sz w:val="22"/>
        </w:rPr>
        <w:t>luch@igsnrr.ac.cn</w:t>
        <w:br/>
        <w:br/>
      </w:r>
      <w:r>
        <w:rPr>
          <w:sz w:val="22"/>
        </w:rPr>
        <w:t xml:space="preserve">name: </w:t>
      </w:r>
      <w:r>
        <w:rPr>
          <w:sz w:val="22"/>
        </w:rPr>
        <w:t>LIU Yaqun</w:t>
        <w:br/>
      </w:r>
      <w:r>
        <w:rPr>
          <w:sz w:val="22"/>
        </w:rPr>
        <w:t xml:space="preserve">unit: </w:t>
      </w:r>
      <w:r>
        <w:rPr>
          <w:sz w:val="22"/>
        </w:rPr>
        <w:t>Institute of Geographical Sciences and Natural Resource Research, CAS</w:t>
        <w:br/>
      </w:r>
      <w:r>
        <w:rPr>
          <w:sz w:val="22"/>
        </w:rPr>
        <w:t xml:space="preserve">email: </w:t>
      </w:r>
      <w:r>
        <w:rPr>
          <w:sz w:val="22"/>
        </w:rPr>
        <w:t>luch@igsnrr.ac.cn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