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Choloroplast ultra-structural charcteristics of plants in the arid areas of middle-lower reaches of the Heihe River</w:t>
      </w:r>
    </w:p>
    <w:p>
      <w:r>
        <w:rPr>
          <w:sz w:val="32"/>
        </w:rPr>
        <w:t>1、Description</w:t>
      </w:r>
    </w:p>
    <w:p>
      <w:pPr>
        <w:ind w:firstLine="432"/>
      </w:pPr>
      <w:r>
        <w:rPr>
          <w:sz w:val="22"/>
        </w:rPr>
        <w:t>This is the morphological and structural characteristics of the constructive plants’ chloroplasts in arid areas of the middle-lower reaches of Heihe River Basin. The material number is the same as in the sampling table. The chloroplast morphology and structure of 60 dominant plants were studied by transmission electron microscopy (TEM). The chloroplast morphology, thylakoid grana lamella and matrix morphology, starch content and the morphological characteristics of osmiophilic granules can all be reflected.</w:t>
      </w:r>
    </w:p>
    <w:p>
      <w:r>
        <w:rPr>
          <w:sz w:val="32"/>
        </w:rPr>
        <w:t>2、Keywords</w:t>
      </w:r>
    </w:p>
    <w:p>
      <w:pPr>
        <w:ind w:left="432"/>
      </w:pPr>
      <w:r>
        <w:rPr>
          <w:sz w:val="22"/>
        </w:rPr>
        <w:t>Theme：</w:t>
      </w:r>
      <w:r>
        <w:rPr>
          <w:sz w:val="22"/>
        </w:rPr>
        <w:t>Photosynthesis</w:t>
      </w:r>
      <w:r>
        <w:t>,</w:t>
      </w:r>
      <w:r>
        <w:rPr>
          <w:sz w:val="22"/>
        </w:rPr>
        <w:t>Vegetation</w:t>
      </w:r>
      <w:r>
        <w:t>,</w:t>
      </w:r>
      <w:r>
        <w:rPr>
          <w:sz w:val="22"/>
        </w:rPr>
        <w:t>Chlorophyll</w:t>
        <w:br/>
      </w:r>
      <w:r>
        <w:rPr>
          <w:sz w:val="22"/>
        </w:rPr>
        <w:t>Discipline：</w:t>
      </w:r>
      <w:r>
        <w:rPr>
          <w:sz w:val="22"/>
        </w:rPr>
        <w:t>Terrestrial Surface</w:t>
        <w:br/>
      </w:r>
      <w:r>
        <w:rPr>
          <w:sz w:val="22"/>
        </w:rPr>
        <w:t>Places：</w:t>
      </w:r>
      <w:r>
        <w:rPr>
          <w:sz w:val="22"/>
        </w:rPr>
        <w:t>Heihe River Basin</w:t>
      </w:r>
      <w:r>
        <w:t xml:space="preserve">, </w:t>
      </w:r>
      <w:r>
        <w:rPr>
          <w:sz w:val="22"/>
        </w:rPr>
        <w:t>arid areas in the middle and lower reaches</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3.Filesize：61.0MB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2018-11-23 18:51:12+00:00</w:t>
      </w:r>
      <w:r>
        <w:rPr>
          <w:sz w:val="22"/>
        </w:rPr>
        <w:t>--</w:t>
      </w:r>
      <w:r>
        <w:rPr>
          <w:sz w:val="22"/>
        </w:rPr>
        <w:t>2018-11-23 18:51:12+00:00</w:t>
      </w:r>
    </w:p>
    <w:p>
      <w:r>
        <w:rPr>
          <w:sz w:val="32"/>
        </w:rPr>
        <w:t>6、Reference method</w:t>
      </w:r>
    </w:p>
    <w:p>
      <w:pPr>
        <w:ind w:left="432"/>
      </w:pPr>
      <w:r>
        <w:rPr>
          <w:sz w:val="22"/>
        </w:rPr>
        <w:t xml:space="preserve">References to data: </w:t>
      </w:r>
    </w:p>
    <w:p>
      <w:pPr>
        <w:ind w:left="432" w:firstLine="432"/>
      </w:pPr>
      <w:r>
        <w:t>LIU Yubing. Choloroplast ultra-structural charcteristics of plants in the arid areas of middle-lower reaches of the Heihe River. A Big Earth Data Platform for Three Poles, doi:10.3972/heihe.026.2014.db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LIU Yubing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ybliu13@163.com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