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青海省旅客运输周转量（1952-2004）</w:t>
      </w:r>
    </w:p>
    <w:p>
      <w:r>
        <w:rPr>
          <w:sz w:val="22"/>
        </w:rPr>
        <w:t>英文标题：Turnover of passenger transport in Qinghai Province (1952-2004)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该数据集记录了青海省旅客运输周转量1952-2004年的统计数据，数据按行业、区域、隶属关系和注册类型等划分的。数据整理自青海省统计局发布的青海省统计年鉴。数据集包含10个数据表，分别为：</w:t>
        <w:br/>
        <w:t>主要年份旅客周转量1952-2004年.xls</w:t>
        <w:br/>
        <w:t>旅客周转量1952-1998年.xls</w:t>
        <w:br/>
        <w:t>旅客周转量1952-1999年.xls</w:t>
        <w:br/>
        <w:t>旅客周转量1952-2000年.xls</w:t>
        <w:br/>
        <w:t>旅客周转量1952-2001年.xls</w:t>
        <w:br/>
        <w:t>旅客周转量1952-2002年.xls</w:t>
        <w:br/>
        <w:t>旅客周转量1952-2003.xls</w:t>
        <w:br/>
        <w:t>旅客运输量1952-1998年.xls</w:t>
        <w:br/>
        <w:t>旅客运输量1952-1999年.xls</w:t>
        <w:br/>
        <w:t xml:space="preserve">旅客运输量1952-2000年.xls  </w:t>
        <w:br/>
        <w:t>数据表结构相同。例如旅客周转量1952-1998年数据表共有5个字段：</w:t>
        <w:br/>
        <w:t>字段1：年份</w:t>
        <w:br/>
        <w:t>字段2：总计</w:t>
        <w:br/>
        <w:t>字段3：铁路</w:t>
        <w:br/>
        <w:t>字段4：公路</w:t>
        <w:br/>
        <w:t>字段5：民航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旅客运输量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3.文件大小：0.196MB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青海省旅客运输周转量（1952-2004）. 时空三极环境大数据平台, </w:t>
      </w:r>
      <w:r>
        <w:t>2021</w:t>
      </w:r>
      <w:r>
        <w:t>.[</w:t>
      </w:r>
      <w:r>
        <w:t xml:space="preserve">Qinghai Provincial Bureau of Statistics. Turnover of passenger transport in Qinghai Province (1952-2004).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