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中亚五国农产品消费与贸易数据集（1992-2016）</w:t>
      </w:r>
    </w:p>
    <w:p>
      <w:r>
        <w:rPr>
          <w:sz w:val="22"/>
        </w:rPr>
        <w:t>英文标题：Agricultural product consumption and trade dataset of the Five Central Asia Countires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1992-2016年农产品消费与贸易数据，来源于联合国粮食及农业组织的粮食统计资料数据库，主要要素包括：作物种类及产量、作物播种面积、养殖种类和规模、动物产品产量、饮食结构、人口、政策技术、进出口总量和金额等。可用于支撑中亚地区农业水土资源开发利用状况评估、农产品包含的“虚拟水”和“虚拟土”资源的测算与管理，为我国与中亚五国的农产品贸易互补、农业合作决策提供基础数据支撑，保障和推进丝绸之路经济带的建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小麦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畜产品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1992-01-17 16:00:00+00:00</w:t>
      </w:r>
      <w:r>
        <w:rPr>
          <w:sz w:val="22"/>
        </w:rPr>
        <w:t>--</w:t>
      </w:r>
      <w:r>
        <w:rPr>
          <w:sz w:val="22"/>
        </w:rPr>
        <w:t>2017-01-16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杨永辉, 何理. 中亚五国农产品消费与贸易数据集（1992-2016）. 时空三极环境大数据平台, </w:t>
      </w:r>
      <w:r>
        <w:t>2019</w:t>
      </w:r>
      <w:r>
        <w:t>.[</w:t>
      </w:r>
      <w:r>
        <w:t xml:space="preserve">HE Li, YANG Yonghui. Agricultural product consumption and trade dataset of the Five Central Asia Countires (1992-2016).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杨永辉</w:t>
        <w:br/>
      </w:r>
      <w:r>
        <w:rPr>
          <w:sz w:val="22"/>
        </w:rPr>
        <w:t xml:space="preserve">单位: </w:t>
      </w:r>
      <w:r>
        <w:rPr>
          <w:sz w:val="22"/>
        </w:rPr>
        <w:t>中国科学院遗传与发育生物学研究所农业资源研究中心</w:t>
        <w:br/>
      </w:r>
      <w:r>
        <w:rPr>
          <w:sz w:val="22"/>
        </w:rPr>
        <w:t xml:space="preserve">电子邮件: </w:t>
      </w:r>
      <w:r>
        <w:rPr>
          <w:sz w:val="22"/>
        </w:rPr>
        <w:t>yonghui.yang@sjziam.ac.cn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何理</w:t>
        <w:br/>
      </w:r>
      <w:r>
        <w:rPr>
          <w:sz w:val="22"/>
        </w:rPr>
        <w:t xml:space="preserve">单位: </w:t>
      </w:r>
      <w:r>
        <w:rPr>
          <w:sz w:val="22"/>
        </w:rPr>
        <w:t>天津大学</w:t>
        <w:br/>
      </w:r>
      <w:r>
        <w:rPr>
          <w:sz w:val="22"/>
        </w:rPr>
        <w:t xml:space="preserve">电子邮件: </w:t>
      </w:r>
      <w:r>
        <w:rPr>
          <w:sz w:val="22"/>
        </w:rPr>
        <w:t>li.he@ncepu.edu.cn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