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青海省县以上研究与开发机构人员、经费情况（2009-2015）</w:t>
      </w:r>
    </w:p>
    <w:p>
      <w:r>
        <w:rPr>
          <w:sz w:val="22"/>
        </w:rPr>
        <w:t>英文标题：Personnel and funds of research and development institutions above county level in Qinghai Province (2009-2015)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2009年-2015年青海省县以上研究与开发机构人员、经费情况，数据是按年份进行划分的。数据整理自青海省统计局发布的青海省统计年鉴。数据集包含7个数据表，各数据表结构相同。例如2009年的数据表共有11个字段：</w:t>
        <w:br/>
        <w:t>字段1：指标</w:t>
        <w:br/>
        <w:t>字段2：机构</w:t>
        <w:br/>
        <w:t>字段3：从业人员</w:t>
        <w:br/>
        <w:t>字段4：从事科技活动人员</w:t>
        <w:br/>
        <w:t>字段5：科学家和工程师</w:t>
        <w:br/>
        <w:t>字段6：课题组折合全时人员</w:t>
        <w:br/>
        <w:t>字段7：科学家和工程师</w:t>
        <w:br/>
        <w:t>字段8：经费收入总额</w:t>
        <w:br/>
        <w:t>字段9：政府资金</w:t>
        <w:br/>
        <w:t>字段10：经费支出总额</w:t>
        <w:br/>
        <w:t>字段11：科技经费支出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R&amp;D机构</w:t>
      </w:r>
      <w:r>
        <w:t>,</w:t>
      </w:r>
      <w:r>
        <w:rPr>
          <w:sz w:val="22"/>
        </w:rPr>
        <w:t>人员构成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经费构成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2009-2015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青海省县以上研究与开发机构人员、经费情况（2009-2015）. 时空三极环境大数据平台, </w:t>
      </w:r>
      <w:r>
        <w:t>2021</w:t>
      </w:r>
      <w:r>
        <w:t>.[</w:t>
      </w:r>
      <w:r>
        <w:t xml:space="preserve">Qinghai Provincial Bureau of Statistics. Personnel and funds of research and development institutions above county level in Qinghai Province (2009-2015).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