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泛第三极关键节点MODIS百米级森林覆盖度数据（2000-2016）</w:t>
      </w:r>
    </w:p>
    <w:p>
      <w:r>
        <w:rPr>
          <w:sz w:val="22"/>
        </w:rPr>
        <w:t>英文标题：MODIS 250-meter forest coverage data over Pan-third 18 key nodes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百米级森林覆盖度是反映森林总体覆盖情况的关键参数，森林在岩石圈、生物圈、土壤圈和大气圈中充当特殊的“转化”作用，为评价生态系统在全球的碳平衡以及区域贡献和响应提供了基础。目前，MODIS卫星数据产品是反演森林覆盖度的一项重要数据源。以18个关键节点为研究区域，基于2000至2016年MOD44B数据，对不同地区的森林覆盖度数据进行了裁剪和估算，最终得到了关键节点区域2000-2016年MODIS百米级森林覆盖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3.文件大小：377.0MB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2000-01-04 08:00:00+00:00</w:t>
      </w:r>
      <w:r>
        <w:rPr>
          <w:sz w:val="22"/>
        </w:rPr>
        <w:t>--</w:t>
      </w:r>
      <w:r>
        <w:rPr>
          <w:sz w:val="22"/>
        </w:rPr>
        <w:t>2017-01-03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泛第三极关键节点MODIS百米级森林覆盖度数据（2000-2016）. 时空三极环境大数据平台, </w:t>
      </w:r>
      <w:r>
        <w:t>2018</w:t>
      </w:r>
      <w:r>
        <w:t>.[</w:t>
      </w:r>
      <w:r>
        <w:t xml:space="preserve">GE  Yong, LING Feng, ZHANG Yihang. MODIS 250-meter forest coverage data over Pan-third 18 key nodes (2000-2016).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