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雅鲁藏布江流域土壤温湿度观测数据（2017）</w:t>
      </w:r>
    </w:p>
    <w:p>
      <w:r>
        <w:rPr>
          <w:sz w:val="22"/>
        </w:rPr>
        <w:t>英文标题：Soil temperature and moisture observation data of the Yarlung Zangbo River Basin (2017)</w:t>
      </w:r>
    </w:p>
    <w:p>
      <w:r>
        <w:rPr>
          <w:sz w:val="32"/>
        </w:rPr>
        <w:t>1、摘要</w:t>
      </w:r>
    </w:p>
    <w:p>
      <w:pPr>
        <w:ind w:firstLine="432"/>
      </w:pPr>
      <w:r>
        <w:rPr>
          <w:sz w:val="22"/>
        </w:rPr>
        <w:t>该数据集包含位于雅鲁藏布江流域源区的谢通门县、昂仁县、萨嘎县、仲巴县布设4个土壤温湿仪器观测点，观测时间在2017年8月23日-12月10日之间，时间间隔10 min。观测深度为10cm, 40cm, 80cm, 120cm，共4层。</w:t>
        <w:br/>
        <w:t>具体的观测地点及时间范围如下：</w:t>
        <w:br/>
        <w:t>萨嘎大桥2017/8/31  12:50:00-2017/12/10  17:20:00</w:t>
        <w:br/>
        <w:t>马泉河大桥2017/8/30  19:30:00-2017/12/10  13:10:00</w:t>
        <w:br/>
        <w:t>多雄藏布 2017/8/24  17:20:00-2017/12/8  12:20:00</w:t>
        <w:br/>
        <w:t>旁达雅江大桥 2017/8/23  11:30:00-2017/12/4  9:10:00</w:t>
        <w:br/>
        <w:t>土壤湿度数据精确到小数点后3位，土壤温度数据精确到小数点后1位。质量控制包括剔除传感器未完全适应土壤环境时的数据和传感器出现故障造成的系统误差。数据以excel文件存储。</w:t>
      </w:r>
    </w:p>
    <w:p>
      <w:r>
        <w:rPr>
          <w:sz w:val="32"/>
        </w:rPr>
        <w:t>2、关键词</w:t>
      </w:r>
    </w:p>
    <w:p>
      <w:pPr>
        <w:ind w:left="432"/>
      </w:pPr>
      <w:r>
        <w:rPr>
          <w:sz w:val="22"/>
        </w:rPr>
        <w:t>主题关键词：</w:t>
      </w:r>
      <w:r>
        <w:rPr>
          <w:sz w:val="22"/>
        </w:rPr>
        <w:t>土壤</w:t>
      </w:r>
      <w:r>
        <w:t>,</w:t>
      </w:r>
      <w:r>
        <w:rPr>
          <w:sz w:val="22"/>
        </w:rPr>
        <w:t>土壤深度</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马泉河大桥</w:t>
      </w:r>
      <w:r>
        <w:t xml:space="preserve">, </w:t>
      </w:r>
      <w:r>
        <w:rPr>
          <w:sz w:val="22"/>
        </w:rPr>
        <w:t>旁达雅江大桥</w:t>
      </w:r>
      <w:r>
        <w:t xml:space="preserve">, </w:t>
      </w:r>
      <w:r>
        <w:rPr>
          <w:sz w:val="22"/>
        </w:rPr>
        <w:t>雅鲁藏布江</w:t>
      </w:r>
      <w:r>
        <w:t xml:space="preserve">, </w:t>
      </w:r>
      <w:r>
        <w:rPr>
          <w:sz w:val="22"/>
        </w:rPr>
        <w:t>多雄藏布</w:t>
      </w:r>
      <w:r>
        <w:t xml:space="preserve">, </w:t>
      </w:r>
      <w:r>
        <w:rPr>
          <w:sz w:val="22"/>
        </w:rPr>
        <w:t>萨嘎大桥</w:t>
        <w:br/>
      </w:r>
      <w:r>
        <w:rPr>
          <w:sz w:val="22"/>
        </w:rPr>
        <w:t>时间关键词：</w:t>
      </w:r>
      <w:r>
        <w:rPr>
          <w:sz w:val="22"/>
        </w:rPr>
        <w:t>2017-08-31</w:t>
      </w:r>
      <w:r>
        <w:t xml:space="preserve">, </w:t>
      </w:r>
      <w:r>
        <w:rPr>
          <w:sz w:val="22"/>
        </w:rPr>
        <w:t>2017-08-23</w:t>
      </w:r>
      <w:r>
        <w:t xml:space="preserve">, </w:t>
      </w:r>
      <w:r>
        <w:rPr>
          <w:sz w:val="22"/>
        </w:rPr>
        <w:t>2017-08-30</w:t>
      </w:r>
      <w:r>
        <w:t xml:space="preserve">, </w:t>
      </w:r>
      <w:r>
        <w:rPr>
          <w:sz w:val="22"/>
        </w:rPr>
        <w:t>2017</w:t>
      </w:r>
      <w:r>
        <w:t xml:space="preserve">, </w:t>
      </w:r>
      <w:r>
        <w:rPr>
          <w:sz w:val="22"/>
        </w:rPr>
        <w:t>2017-08-24</w:t>
      </w:r>
    </w:p>
    <w:p>
      <w:r>
        <w:rPr>
          <w:sz w:val="32"/>
        </w:rPr>
        <w:t>3、数据细节</w:t>
      </w:r>
    </w:p>
    <w:p>
      <w:pPr>
        <w:ind w:left="432"/>
      </w:pPr>
      <w:r>
        <w:rPr>
          <w:sz w:val="22"/>
        </w:rPr>
        <w:t>1.比例尺：1</w:t>
      </w:r>
    </w:p>
    <w:p>
      <w:pPr>
        <w:ind w:left="432"/>
      </w:pPr>
      <w:r>
        <w:rPr>
          <w:sz w:val="22"/>
        </w:rPr>
        <w:t>2.投影：None</w:t>
      </w:r>
    </w:p>
    <w:p>
      <w:pPr>
        <w:ind w:left="432"/>
      </w:pPr>
      <w:r>
        <w:rPr>
          <w:sz w:val="22"/>
        </w:rPr>
        <w:t>3.文件大小：10.0MB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2017-09-12 00:00:00+00:00</w:t>
      </w:r>
      <w:r>
        <w:rPr>
          <w:sz w:val="22"/>
        </w:rPr>
        <w:t>--</w:t>
      </w:r>
      <w:r>
        <w:rPr>
          <w:sz w:val="22"/>
        </w:rPr>
        <w:t>2017-09-20 00:00:00+00:00</w:t>
      </w:r>
    </w:p>
    <w:p>
      <w:r>
        <w:rPr>
          <w:sz w:val="32"/>
        </w:rPr>
        <w:t>6、引用方式</w:t>
      </w:r>
    </w:p>
    <w:p>
      <w:pPr>
        <w:ind w:left="432"/>
      </w:pPr>
      <w:r>
        <w:rPr>
          <w:sz w:val="22"/>
        </w:rPr>
        <w:t xml:space="preserve">数据的引用: </w:t>
      </w:r>
    </w:p>
    <w:p>
      <w:pPr>
        <w:ind w:left="432" w:firstLine="432"/>
      </w:pPr>
      <w:r>
        <w:t xml:space="preserve">兰措. 雅鲁藏布江流域土壤温湿度观测数据（2017）. 时空三极环境大数据平台, DOI:10.11888/Hydro.tpdc.270032, CSTR:18406.11.Hydro.tpdc.270032, </w:t>
      </w:r>
      <w:r>
        <w:t>2018</w:t>
      </w:r>
      <w:r>
        <w:t>.[</w:t>
      </w:r>
      <w:r>
        <w:t xml:space="preserve">LAN Cuo. Soil temperature and moisture observation data of the Yarlung Zangbo River Basin (2017). A Big Earth Data Platform for Three Poles, DOI:10.11888/Hydro.tpdc.270032, CSTR:18406.11.Hydro.tpdc.270032,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兰措</w:t>
        <w:br/>
      </w:r>
      <w:r>
        <w:rPr>
          <w:sz w:val="22"/>
        </w:rPr>
        <w:t xml:space="preserve">单位: </w:t>
      </w:r>
      <w:r>
        <w:rPr>
          <w:sz w:val="22"/>
        </w:rPr>
        <w:t>中国科学院青藏高原研究所</w:t>
        <w:br/>
      </w:r>
      <w:r>
        <w:rPr>
          <w:sz w:val="22"/>
        </w:rPr>
        <w:t xml:space="preserve">电子邮件: </w:t>
      </w:r>
      <w:r>
        <w:rPr>
          <w:sz w:val="22"/>
        </w:rPr>
        <w:t>lancuo@itpcas.ac.cn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