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乐都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Led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乐都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乐都县草地类型面积、载畜量统计数据（1988），乐都县草地类型面积、载畜量统计数据 （2012）和青海省草地类组型代号说明。数据表结构相似。例如乐都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乐都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乐都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Led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