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雅鲁藏布江年楚河江孜水文站水文特征值（1956-2000）</w:t>
      </w:r>
    </w:p>
    <w:p>
      <w:r>
        <w:rPr>
          <w:sz w:val="22"/>
        </w:rPr>
        <w:t>英文标题：Hydrological characteristic values at the Jiangzi hydrological station on the Nianchu River in the Yarlung Zangbo River (1956-2000)</w:t>
      </w:r>
    </w:p>
    <w:p>
      <w:r>
        <w:rPr>
          <w:sz w:val="32"/>
        </w:rPr>
        <w:t>1、摘要</w:t>
      </w:r>
    </w:p>
    <w:p>
      <w:pPr>
        <w:ind w:firstLine="432"/>
      </w:pPr>
      <w:r>
        <w:rPr>
          <w:sz w:val="22"/>
        </w:rPr>
        <w:t>本数据集包含了雅鲁藏布江年楚河江孜水文站多年来逐月的水文特征值（离差系数，偏差系数，不均匀系数），用于雅鲁藏布江水文特征分析。原始数据为国家水文站数据，质量要求同国家相关标准。</w:t>
        <w:br/>
        <w:t>本数据表共有四个字段</w:t>
        <w:br/>
        <w:t>字段1：时间， 月份</w:t>
        <w:br/>
        <w:t>字段2：离差系数</w:t>
        <w:br/>
        <w:t>字段3：偏差系数</w:t>
        <w:br/>
        <w:t>字段4：不均匀系数</w:t>
      </w:r>
    </w:p>
    <w:p>
      <w:r>
        <w:rPr>
          <w:sz w:val="32"/>
        </w:rPr>
        <w:t>2、关键词</w:t>
      </w:r>
    </w:p>
    <w:p>
      <w:pPr>
        <w:ind w:left="432"/>
      </w:pPr>
      <w:r>
        <w:rPr>
          <w:sz w:val="22"/>
        </w:rPr>
        <w:t>主题关键词：</w:t>
      </w:r>
      <w:r>
        <w:rPr>
          <w:sz w:val="22"/>
        </w:rPr>
        <w:t>水文特征值</w:t>
      </w:r>
      <w:r>
        <w:t>,</w:t>
      </w:r>
      <w:r>
        <w:rPr>
          <w:sz w:val="22"/>
        </w:rPr>
        <w:t>水文</w:t>
        <w:br/>
      </w:r>
      <w:r>
        <w:rPr>
          <w:sz w:val="22"/>
        </w:rPr>
        <w:t>学科关键词：</w:t>
      </w:r>
      <w:r>
        <w:rPr>
          <w:sz w:val="22"/>
        </w:rPr>
        <w:t>陆地表层</w:t>
        <w:br/>
      </w:r>
      <w:r>
        <w:rPr>
          <w:sz w:val="22"/>
        </w:rPr>
        <w:t>地点关键词：</w:t>
      </w:r>
      <w:r>
        <w:rPr>
          <w:sz w:val="22"/>
        </w:rPr>
        <w:t>江孜</w:t>
      </w:r>
      <w:r>
        <w:t xml:space="preserve">, </w:t>
      </w:r>
      <w:r>
        <w:rPr>
          <w:sz w:val="22"/>
        </w:rPr>
        <w:t>青藏高原</w:t>
      </w:r>
      <w:r>
        <w:t xml:space="preserve">, </w:t>
      </w:r>
      <w:r>
        <w:rPr>
          <w:sz w:val="22"/>
        </w:rPr>
        <w:t>年楚河</w:t>
      </w:r>
      <w:r>
        <w:t xml:space="preserve">, </w:t>
      </w:r>
      <w:r>
        <w:rPr>
          <w:sz w:val="22"/>
        </w:rPr>
        <w:t>雅鲁藏布江</w:t>
        <w:br/>
      </w:r>
      <w:r>
        <w:rPr>
          <w:sz w:val="22"/>
        </w:rPr>
        <w:t>时间关键词：</w:t>
      </w:r>
      <w:r>
        <w:rPr>
          <w:sz w:val="22"/>
        </w:rPr>
        <w:t>1956-2000</w:t>
      </w:r>
    </w:p>
    <w:p>
      <w:r>
        <w:rPr>
          <w:sz w:val="32"/>
        </w:rPr>
        <w:t>3、数据细节</w:t>
      </w:r>
    </w:p>
    <w:p>
      <w:pPr>
        <w:ind w:left="432"/>
      </w:pPr>
      <w:r>
        <w:rPr>
          <w:sz w:val="22"/>
        </w:rPr>
        <w:t>1.比例尺：None</w:t>
      </w:r>
    </w:p>
    <w:p>
      <w:pPr>
        <w:ind w:left="432"/>
      </w:pPr>
      <w:r>
        <w:rPr>
          <w:sz w:val="22"/>
        </w:rPr>
        <w:t>2.投影：</w:t>
      </w:r>
    </w:p>
    <w:p>
      <w:pPr>
        <w:ind w:left="432"/>
      </w:pPr>
      <w:r>
        <w:rPr>
          <w:sz w:val="22"/>
        </w:rPr>
        <w:t>3.文件大小：0.25MB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西：82.0</w:t>
            </w:r>
          </w:p>
        </w:tc>
        <w:tc>
          <w:tcPr>
            <w:tcW w:type="dxa" w:w="2880"/>
          </w:tcPr>
          <w:p>
            <w:r>
              <w:t>-</w:t>
            </w:r>
          </w:p>
        </w:tc>
        <w:tc>
          <w:tcPr>
            <w:tcW w:type="dxa" w:w="2880"/>
          </w:tcPr>
          <w:p>
            <w:r>
              <w:t>东：84.0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1956-01-08 08:00:00+00:00</w:t>
      </w:r>
      <w:r>
        <w:rPr>
          <w:sz w:val="22"/>
        </w:rPr>
        <w:t>--</w:t>
      </w:r>
      <w:r>
        <w:rPr>
          <w:sz w:val="22"/>
        </w:rPr>
        <w:t>2001-01-07 08:00:00+00:00</w:t>
      </w:r>
    </w:p>
    <w:p>
      <w:r>
        <w:rPr>
          <w:sz w:val="32"/>
        </w:rPr>
        <w:t>6、引用方式</w:t>
      </w:r>
    </w:p>
    <w:p>
      <w:pPr>
        <w:ind w:left="432"/>
      </w:pPr>
      <w:r>
        <w:rPr>
          <w:sz w:val="22"/>
        </w:rPr>
        <w:t xml:space="preserve">数据的引用: </w:t>
      </w:r>
    </w:p>
    <w:p>
      <w:pPr>
        <w:ind w:left="432" w:firstLine="432"/>
      </w:pPr>
      <w:r>
        <w:t xml:space="preserve">刘林山, 姚治君. 雅鲁藏布江年楚河江孜水文站水文特征值（1956-2000）. 时空三极环境大数据平台, DOI:10.11888/Hydrology.tpe.37.db, CSTR:18406.11.Hydrology.tpe.37.db, </w:t>
      </w:r>
      <w:r>
        <w:t>2018</w:t>
      </w:r>
      <w:r>
        <w:t>.[</w:t>
      </w:r>
      <w:r>
        <w:t xml:space="preserve">LIU Linshan, YAO Zhijun. Hydrological characteristic values at the Jiangzi hydrological station on the Nianchu River in the Yarlung Zangbo River (1956-2000). A Big Earth Data Platform for Three Poles, DOI:10.11888/Hydrology.tpe.37.db, CSTR:18406.11.Hydrology.tpe.37.db, </w:t>
      </w:r>
      <w:r>
        <w:t>2018</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刘林山</w:t>
        <w:br/>
      </w:r>
      <w:r>
        <w:rPr>
          <w:sz w:val="22"/>
        </w:rPr>
        <w:t xml:space="preserve">单位: </w:t>
      </w:r>
      <w:r>
        <w:rPr>
          <w:sz w:val="22"/>
        </w:rPr>
        <w:t>中国科学院地理科学与资源研究所</w:t>
        <w:br/>
      </w:r>
      <w:r>
        <w:rPr>
          <w:sz w:val="22"/>
        </w:rPr>
        <w:t xml:space="preserve">电子邮件: </w:t>
      </w:r>
      <w:r>
        <w:rPr>
          <w:sz w:val="22"/>
        </w:rPr>
        <w:t>liuls@igsnrr.ac.cn</w:t>
        <w:br/>
        <w:br/>
      </w:r>
      <w:r>
        <w:rPr>
          <w:sz w:val="22"/>
        </w:rPr>
        <w:t xml:space="preserve">姓名: </w:t>
      </w:r>
      <w:r>
        <w:rPr>
          <w:sz w:val="22"/>
        </w:rPr>
        <w:t>姚治君</w:t>
        <w:br/>
      </w:r>
      <w:r>
        <w:rPr>
          <w:sz w:val="22"/>
        </w:rPr>
        <w:t xml:space="preserve">单位: </w:t>
      </w:r>
      <w:r>
        <w:rPr>
          <w:sz w:val="22"/>
        </w:rPr>
        <w:t>中国科学院地理科学与资源研究所</w:t>
        <w:br/>
      </w:r>
      <w:r>
        <w:rPr>
          <w:sz w:val="22"/>
        </w:rPr>
        <w:t xml:space="preserve">电子邮件: </w:t>
      </w:r>
      <w:r>
        <w:rPr>
          <w:sz w:val="22"/>
        </w:rPr>
        <w:t>yaozj@igsnrr.ac.cn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