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第三极地区冰川表面高程变化数据产品v1.0</w:t>
      </w:r>
    </w:p>
    <w:p>
      <w:r>
        <w:rPr>
          <w:sz w:val="22"/>
        </w:rPr>
        <w:t>英文标题：The third polar area glacier surface elevation change data product v1.0</w:t>
      </w:r>
    </w:p>
    <w:p>
      <w:r>
        <w:rPr>
          <w:sz w:val="32"/>
        </w:rPr>
        <w:t>1、摘要</w:t>
      </w:r>
    </w:p>
    <w:p>
      <w:pPr>
        <w:ind w:firstLine="432"/>
      </w:pPr>
      <w:r>
        <w:rPr>
          <w:sz w:val="22"/>
        </w:rPr>
        <w:t>第三极地区近期冰川变化因其对下游水资源供给的重要意义而成为周边各国政府关注的热点。第三极地区冰川表面高程变化数据产品基于获取于2000年的SRTM和2015年前后ASTER立体像对，在第三极地区范围内选了40余个典型冰川区来进行相应时段冰川表面高程估算。本产品共计估算了第三极地区超过14000条冰川2000-2015s时段内的表面高程变化，调查面积约占整个第三极地区冰川面积的25%。数据的覆盖范围为除阿尔泰山以外的整个第三极地区，空间分辨率为30m。</w:t>
      </w:r>
    </w:p>
    <w:p>
      <w:r>
        <w:rPr>
          <w:sz w:val="32"/>
        </w:rPr>
        <w:t>2、关键词</w:t>
      </w:r>
    </w:p>
    <w:p>
      <w:pPr>
        <w:ind w:left="432"/>
      </w:pPr>
      <w:r>
        <w:rPr>
          <w:sz w:val="22"/>
        </w:rPr>
        <w:t>主题关键词：</w:t>
      </w:r>
      <w:r>
        <w:rPr>
          <w:sz w:val="22"/>
        </w:rPr>
        <w:t>质量平衡</w:t>
      </w:r>
      <w:r>
        <w:t>,</w:t>
      </w:r>
      <w:r>
        <w:rPr>
          <w:sz w:val="22"/>
        </w:rPr>
        <w:t>冰川（含冰盖）</w:t>
        <w:br/>
      </w:r>
      <w:r>
        <w:rPr>
          <w:sz w:val="22"/>
        </w:rPr>
        <w:t>学科关键词：</w:t>
      </w:r>
      <w:r>
        <w:rPr>
          <w:sz w:val="22"/>
        </w:rPr>
        <w:t>冰冻圈</w:t>
        <w:br/>
      </w:r>
      <w:r>
        <w:rPr>
          <w:sz w:val="22"/>
        </w:rPr>
        <w:t>地点关键词：</w:t>
      </w:r>
      <w:r>
        <w:rPr>
          <w:sz w:val="22"/>
        </w:rPr>
        <w:t>第三极</w:t>
        <w:br/>
      </w:r>
      <w:r>
        <w:rPr>
          <w:sz w:val="22"/>
        </w:rPr>
        <w:t>时间关键词：</w:t>
      </w:r>
      <w:r>
        <w:rPr>
          <w:sz w:val="22"/>
        </w:rPr>
        <w:t>2000-2015s</w:t>
      </w:r>
    </w:p>
    <w:p>
      <w:r>
        <w:rPr>
          <w:sz w:val="32"/>
        </w:rPr>
        <w:t>3、数据细节</w:t>
      </w:r>
    </w:p>
    <w:p>
      <w:pPr>
        <w:ind w:left="432"/>
      </w:pPr>
      <w:r>
        <w:rPr>
          <w:sz w:val="22"/>
        </w:rPr>
        <w:t>1.比例尺：None</w:t>
      </w:r>
    </w:p>
    <w:p>
      <w:pPr>
        <w:ind w:left="432"/>
      </w:pPr>
      <w:r>
        <w:rPr>
          <w:sz w:val="22"/>
        </w:rPr>
        <w:t>2.投影：</w:t>
      </w:r>
    </w:p>
    <w:p>
      <w:pPr>
        <w:ind w:left="432"/>
      </w:pPr>
      <w:r>
        <w:rPr>
          <w:sz w:val="22"/>
        </w:rPr>
        <w:t>3.文件大小：55398.0MB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北：51.0</w:t>
            </w:r>
          </w:p>
        </w:tc>
        <w:tc>
          <w:tcPr>
            <w:tcW w:type="dxa" w:w="2880"/>
          </w:tcPr>
          <w:p>
            <w:r>
              <w:t>-</w:t>
            </w:r>
          </w:p>
        </w:tc>
      </w:tr>
      <w:tr>
        <w:tc>
          <w:tcPr>
            <w:tcW w:type="dxa" w:w="2880"/>
          </w:tcPr>
          <w:p>
            <w:r>
              <w:t>西：66.0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2000-02-23 00:00:00+00:00</w:t>
      </w:r>
      <w:r>
        <w:rPr>
          <w:sz w:val="22"/>
        </w:rPr>
        <w:t>--</w:t>
      </w:r>
      <w:r>
        <w:rPr>
          <w:sz w:val="22"/>
        </w:rPr>
        <w:t>2015-10-12 00:00:00+00:00</w:t>
      </w:r>
    </w:p>
    <w:p>
      <w:r>
        <w:rPr>
          <w:sz w:val="32"/>
        </w:rPr>
        <w:t>6、引用方式</w:t>
      </w:r>
    </w:p>
    <w:p>
      <w:pPr>
        <w:ind w:left="432"/>
      </w:pPr>
      <w:r>
        <w:rPr>
          <w:sz w:val="22"/>
        </w:rPr>
        <w:t xml:space="preserve">数据的引用: </w:t>
      </w:r>
    </w:p>
    <w:p>
      <w:pPr>
        <w:ind w:left="432" w:firstLine="432"/>
      </w:pPr>
      <w:r>
        <w:t xml:space="preserve">陈安安. 第三极地区冰川表面高程变化数据产品v1.0. 时空三极环境大数据平台, DOI:10.11888/Glacio.tpdc.270329, CSTR:18406.11.Glacio.tpdc.270329, </w:t>
      </w:r>
      <w:r>
        <w:t>2019</w:t>
      </w:r>
      <w:r>
        <w:t>.[</w:t>
      </w:r>
      <w:r>
        <w:t xml:space="preserve">CHEN An‘an. The third polar area glacier surface elevation change data product v1.0. A Big Earth Data Platform for Three Poles, DOI:10.11888/Glacio.tpdc.270329, CSTR:18406.11.Glacio.tpdc.270329, </w:t>
      </w:r>
      <w:r>
        <w:t>2019</w:t>
      </w:r>
      <w:r>
        <w:rPr>
          <w:sz w:val="22"/>
        </w:rPr>
        <w:t>]</w:t>
      </w:r>
    </w:p>
    <w:p>
      <w:pPr>
        <w:ind w:left="432"/>
      </w:pPr>
      <w:r>
        <w:rPr>
          <w:sz w:val="22"/>
        </w:rPr>
        <w:t xml:space="preserve">文章的引用: </w:t>
      </w:r>
    </w:p>
    <w:p>
      <w:pPr>
        <w:ind w:left="864"/>
      </w:pPr>
      <w:r>
        <w:t>陈安安, (2017). 基于多源DEM的近50年高亚洲地区冰川物质研究. 博士, 中国科学院大学.</w:t>
        <w:br/>
        <w:br/>
      </w:r>
    </w:p>
    <w:p>
      <w:r>
        <w:rPr>
          <w:sz w:val="32"/>
        </w:rPr>
        <w:t>7、资助项目信息</w:t>
      </w:r>
    </w:p>
    <w:p>
      <w:pPr>
        <w:ind w:left="432"/>
      </w:pPr>
      <w:r>
        <w:rPr>
          <w:sz w:val="22"/>
        </w:rPr>
        <w:t>地球大数据科学工程专项时空三极环境项目</w:t>
        <w:br/>
      </w: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陈安安</w:t>
        <w:br/>
      </w:r>
      <w:r>
        <w:rPr>
          <w:sz w:val="22"/>
        </w:rPr>
        <w:t xml:space="preserve">单位: </w:t>
      </w:r>
      <w:r>
        <w:rPr>
          <w:sz w:val="22"/>
        </w:rPr>
        <w:t>西北大学</w:t>
        <w:br/>
      </w:r>
      <w:r>
        <w:rPr>
          <w:sz w:val="22"/>
        </w:rPr>
        <w:t xml:space="preserve">电子邮件: </w:t>
      </w:r>
      <w:r>
        <w:rPr>
          <w:sz w:val="22"/>
        </w:rPr>
        <w:t>aachen@nwu.edu.cn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