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青海省全省粮油作物播种面积统计数据（2015-2018）</w:t>
      </w:r>
    </w:p>
    <w:p>
      <w:r>
        <w:rPr>
          <w:sz w:val="22"/>
        </w:rPr>
        <w:t>英文标题：Statistical data of sowing area of grain and oil crops in Qinghai Province (2015-2018)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全省粮油作物播种面积统计数据，统计数据覆盖时间范围为2015年-2018年。数据按西宁市、海东市、黄南州、海南州等项目划分。数据集包含4个数据表，分别为：全省粮油作物面积统计（2015年），全省粮油作物面积统计（2016年），全省粮油作物面积统计（2017年），全省粮油作物面积统计（2018年）。数据表结构相似。例如全省粮油作物面积统计（2015年）数据表共有3个字段：</w:t>
        <w:br/>
        <w:t>字段1：粮食作物</w:t>
        <w:br/>
        <w:t>字段2：油料作物</w:t>
        <w:br/>
        <w:t>字段3：其它作物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粮油作物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2015-2018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青海省全省粮油作物播种面积统计数据（2015-2018）.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sowing area of grain and oil crops in Qinghai Province (2015-2018).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