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中亚地区RegCM区域模式长时间气温和降水模拟数据集（1948-2011）</w:t>
      </w:r>
    </w:p>
    <w:p>
      <w:r>
        <w:rPr>
          <w:sz w:val="22"/>
        </w:rPr>
        <w:t>英文标题：Dataset of long term temperature and precipitation simulated by RegCM in Central Asia (1948-2011)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区域气候模式 RegCM4.3 中参数设置如下：水平分辨率为 40 km，东西方向 112 格点，南北方向 84格点，网格中心为 74.21°E、44.76°N，投影为 Lambert投影，垂直层划分 23 层，顶层气压为 50 hPa；初始边界场采用水平分辨率 2.5°的 ERA40 再分析数据和</w:t>
        <w:br/>
        <w:t>NCEP/NCAR 再分析数据，时间序列取模式数据和站点插值数据时间序列的公共部分。海温数据选择 GISST（1948-2002年），模式中行星边界层选择为 Holtslag格式，积云对流方案为 Emanuel MIT格式，侧边界条件为指数松弛条件，陆面过程描述为 BATs。</w:t>
        <w:br/>
        <w:t>模式中地形数据选择 USGS的 GTOPO 30的 30″DEM数字高程模型，地表植被数据选择 USGS分辨率为30″的GLCC（global land cover characterization）。</w:t>
        <w:br/>
        <w:t>数据集为日数据，包含地表气压（hpa），2m最高气温（K），2m最低气温（K），2m平均气温（K），地表平均降水（kg·m-2·s-1）</w:t>
        <w:br/>
        <w:t>命名规则，xx_xxxx_YYYY.nc。其中YYYY为年份，xx代表中亚，xxxx为驱动数据名称（分别为ERA40、NCEP1）。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乌兹别克斯坦</w:t>
      </w:r>
      <w:r>
        <w:t xml:space="preserve">, </w:t>
      </w:r>
      <w:r>
        <w:rPr>
          <w:sz w:val="22"/>
        </w:rPr>
        <w:t>土克曼斯坦</w:t>
      </w:r>
      <w:r>
        <w:t xml:space="preserve">, </w:t>
      </w:r>
      <w:r>
        <w:rPr>
          <w:sz w:val="22"/>
        </w:rPr>
        <w:t>塔吉克斯坦</w:t>
      </w:r>
      <w:r>
        <w:t xml:space="preserve">, </w:t>
      </w:r>
      <w:r>
        <w:rPr>
          <w:sz w:val="22"/>
        </w:rPr>
        <w:t>哈萨克斯坦</w:t>
      </w:r>
      <w:r>
        <w:t xml:space="preserve">, </w:t>
      </w:r>
      <w:r>
        <w:rPr>
          <w:sz w:val="22"/>
        </w:rPr>
        <w:t>新疆</w:t>
      </w:r>
      <w:r>
        <w:t xml:space="preserve">, </w:t>
      </w:r>
      <w:r>
        <w:rPr>
          <w:sz w:val="22"/>
        </w:rPr>
        <w:t>吉尔吉克斯坦</w:t>
        <w:br/>
      </w:r>
      <w:r>
        <w:rPr>
          <w:sz w:val="22"/>
        </w:rPr>
        <w:t>时间关键词：</w:t>
      </w:r>
      <w:r>
        <w:rPr>
          <w:sz w:val="22"/>
        </w:rPr>
        <w:t>1948-2011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3.文件大小：6100.0MB</w:t>
      </w:r>
    </w:p>
    <w:p>
      <w:pPr>
        <w:ind w:left="432"/>
      </w:pPr>
      <w:r>
        <w:rPr>
          <w:sz w:val="22"/>
        </w:rPr>
        <w:t>4.数据格式：数字文档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1948-07-12 10:00:00+00:00</w:t>
      </w:r>
      <w:r>
        <w:rPr>
          <w:sz w:val="22"/>
        </w:rPr>
        <w:t>--</w:t>
      </w:r>
      <w:r>
        <w:rPr>
          <w:sz w:val="22"/>
        </w:rPr>
        <w:t>2012-07-03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白磊, 李兰海, 陈曦, 张弛, 殷刚. 中亚地区RegCM区域模式长时间气温和降水模拟数据集（1948-2011）. 时空三极环境大数据平台, DOI:10.11888/Meteoro.tpdc.270569, CSTR:18406.11.Meteoro.tpdc.270569, </w:t>
      </w:r>
      <w:r>
        <w:t>2016</w:t>
      </w:r>
      <w:r>
        <w:t>.[</w:t>
      </w:r>
      <w:r>
        <w:t xml:space="preserve">YIN  Gang, LI Lanhai, BAI  Lei, CHEN  Xi. Dataset of long term temperature and precipitation simulated by RegCM in Central Asia (1948-2011). A Big Earth Data Platform for Three Poles, DOI:10.11888/Meteoro.tpdc.270569, CSTR:18406.11.Meteoro.tpdc.270569,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殷刚, 陈曦, 邵华, 白磊, 胡增运, &amp; 张弛, et al. (2015). 气候模式同站点插值外推气象数据的比较. 地理研究, 34(4).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白磊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caecar1986@qq.com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李兰海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lilh@ms.xjb.ac.cn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陈曦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张弛</w:t>
        <w:br/>
      </w:r>
      <w:r>
        <w:rPr>
          <w:sz w:val="22"/>
        </w:rPr>
        <w:t xml:space="preserve">单位: </w:t>
      </w:r>
      <w:r>
        <w:rPr>
          <w:sz w:val="22"/>
        </w:rPr>
        <w:t>中科院新疆生态与地理研究所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zc@ms.xjb.ac.cn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殷刚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