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黑河流域1:100万地貌数据集（2000）</w:t>
      </w:r>
    </w:p>
    <w:p>
      <w:r>
        <w:rPr>
          <w:sz w:val="22"/>
        </w:rPr>
        <w:t>英文标题：1:1,000,000 Geomrphological map of the Heihe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黑河地貌数据源自中华人民共和国地貌图集（1:100万）。本数据是基于遥感影像等多源数据集成、更新得到。主要使用和参考的数据包括：1）遥感影像数据：全国1990’s 左右的TM和2000’s 左右的ETM影像；2）历史地貌图：已出版的15幅100万地貌图、两套全国1:400万地貌图、全国各省市区的50万或100万地貌草图；3）基础地理数据：全国1:25万基础地理数据和25万DEM数据；4）地质数据：全国1：50万地质图；5）相关专题图：土地利用图、植被图、土地资源图等。解译方法采用基于ARCGIS的人机交互方式，并按照分层分级的解译顺序进行：即第一层：平原与山地；第二层：基本地貌类型（28种）；第三层：10种成因类型；第四层：次级成因类型；第五层：形态差异划分类型；第六层：次级形态差异划分类型；第七层：坡度、坡向及其组合划分地貌的倾斜程度或坡度；第八层：物质组成或岩性确定的地貌物质类型；第九层：合并1-7层图斑。共包括441种地貌类型及编码。数据字段包括：Fenfu（图幅号)、name(属性）、class(编码）、Sname(行政区划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3.文件大小：35.09MB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00:00:00+00:00</w:t>
      </w:r>
      <w:r>
        <w:rPr>
          <w:sz w:val="22"/>
        </w:rPr>
        <w:t>--</w:t>
      </w:r>
      <w:r>
        <w:rPr>
          <w:sz w:val="22"/>
        </w:rPr>
        <w:t>2001-01-10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程维明. 黑河流域1:100万地貌数据集（2000）. 时空三极环境大数据平台, DOI:10.11888/Geogra.tpdc.270604, CSTR:18406.11.Geogra.tpdc.270604, </w:t>
      </w:r>
      <w:r>
        <w:t>2013</w:t>
      </w:r>
      <w:r>
        <w:t>.[</w:t>
      </w:r>
      <w:r>
        <w:t xml:space="preserve">CHENG Weiming. 1:1,000,000 Geomrphological map of the Heihe River basin (2000). A Big Earth Data Platform for Three Poles, DOI:10.11888/Geogra.tpdc.270604, CSTR:18406.11.Geogra.tpdc.270604,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中华人民共和国地貌集编辑委员会,中华人民共和国地貌图集（1:100万），北京：科学出版社，2009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  <w:r>
        <w:rPr>
          <w:sz w:val="22"/>
        </w:rPr>
        <w:t>中国西部环境与生态科学数据中心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程维明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chengwm@lreis.ac.cn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