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九寨沟纳底沟泥石流综合监测数据集（2021）</w:t>
      </w:r>
    </w:p>
    <w:p>
      <w:r>
        <w:rPr>
          <w:sz w:val="22"/>
        </w:rPr>
        <w:t>英文标题：Comprehensive monitoring data set of mudflow in Nadi gully of Jiuzhaigou (2021)</w:t>
      </w:r>
    </w:p>
    <w:p>
      <w:r>
        <w:rPr>
          <w:sz w:val="32"/>
        </w:rPr>
        <w:t>1、摘要</w:t>
      </w:r>
    </w:p>
    <w:p>
      <w:pPr>
        <w:ind w:firstLine="432"/>
      </w:pPr>
      <w:r>
        <w:rPr>
          <w:sz w:val="22"/>
        </w:rPr>
        <w:t>本数据为通过自动化雨量站、泥位监测仪、撞线传感器测量产生的纳底沟泥石流综合监测数据集（2021年）。以上数据采集点为四川省阿坝藏族羌族自治州九寨沟县景区纳底沟泥石流监测点。监测数据主要在四川省国土空间生态修复与地质灾害防治研究院完成数据分析。使用的仪器包括DD-ZXCG-001撞线传感器、DD-YLJ-001自动化雨量站、DD-NWJ-001泥位监测仪。采集时间为2021年。</w:t>
      </w:r>
    </w:p>
    <w:p>
      <w:r>
        <w:rPr>
          <w:sz w:val="32"/>
        </w:rPr>
        <w:t>2、关键词</w:t>
      </w:r>
    </w:p>
    <w:p>
      <w:pPr>
        <w:ind w:left="432"/>
      </w:pPr>
      <w:r>
        <w:rPr>
          <w:sz w:val="22"/>
        </w:rPr>
        <w:t>主题关键词：</w:t>
      </w:r>
      <w:r>
        <w:rPr>
          <w:sz w:val="22"/>
        </w:rPr>
        <w:t>其他</w:t>
      </w:r>
      <w:r>
        <w:t>,</w:t>
      </w:r>
      <w:r>
        <w:rPr>
          <w:sz w:val="22"/>
        </w:rPr>
        <w:t>雨量</w:t>
      </w:r>
      <w:r>
        <w:t>,</w:t>
      </w:r>
      <w:r>
        <w:rPr>
          <w:sz w:val="22"/>
        </w:rPr>
        <w:t>监测数据</w:t>
      </w:r>
      <w:r>
        <w:t>,</w:t>
      </w:r>
      <w:r>
        <w:rPr>
          <w:sz w:val="22"/>
        </w:rPr>
        <w:t>泥水位高度</w:t>
        <w:br/>
      </w:r>
      <w:r>
        <w:rPr>
          <w:sz w:val="22"/>
        </w:rPr>
        <w:t>学科关键词：</w:t>
      </w:r>
      <w:r>
        <w:rPr>
          <w:sz w:val="22"/>
        </w:rPr>
        <w:t>陆地表层</w:t>
      </w:r>
      <w:r>
        <w:t>,</w:t>
      </w:r>
      <w:r>
        <w:rPr>
          <w:sz w:val="22"/>
        </w:rPr>
        <w:t>遥感</w:t>
        <w:br/>
      </w:r>
      <w:r>
        <w:rPr>
          <w:sz w:val="22"/>
        </w:rPr>
        <w:t>地点关键词：</w:t>
      </w:r>
      <w:r>
        <w:rPr>
          <w:sz w:val="22"/>
        </w:rPr>
        <w:t>九寨沟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北：33.245978</w:t>
            </w:r>
          </w:p>
        </w:tc>
        <w:tc>
          <w:tcPr>
            <w:tcW w:type="dxa" w:w="2880"/>
          </w:tcPr>
          <w:p>
            <w:r>
              <w:t>-</w:t>
            </w:r>
          </w:p>
        </w:tc>
      </w:tr>
      <w:tr>
        <w:tc>
          <w:tcPr>
            <w:tcW w:type="dxa" w:w="2880"/>
          </w:tcPr>
          <w:p>
            <w:r>
              <w:t>西：103.97545</w:t>
            </w:r>
          </w:p>
        </w:tc>
        <w:tc>
          <w:tcPr>
            <w:tcW w:type="dxa" w:w="2880"/>
          </w:tcPr>
          <w:p>
            <w:r>
              <w:t>-</w:t>
            </w:r>
          </w:p>
        </w:tc>
        <w:tc>
          <w:tcPr>
            <w:tcW w:type="dxa" w:w="2880"/>
          </w:tcPr>
          <w:p>
            <w:r>
              <w:t>东：104.004361</w:t>
            </w:r>
          </w:p>
        </w:tc>
      </w:tr>
      <w:tr>
        <w:tc>
          <w:tcPr>
            <w:tcW w:type="dxa" w:w="2880"/>
          </w:tcPr>
          <w:p>
            <w:r>
              <w:t>-</w:t>
            </w:r>
          </w:p>
        </w:tc>
        <w:tc>
          <w:tcPr>
            <w:tcW w:type="dxa" w:w="2880"/>
          </w:tcPr>
          <w:p>
            <w:r>
              <w:t>南：33.225639</w:t>
            </w:r>
          </w:p>
        </w:tc>
        <w:tc>
          <w:tcPr>
            <w:tcW w:type="dxa" w:w="2880"/>
          </w:tcPr>
          <w:p>
            <w:r>
              <w:t>-</w:t>
            </w:r>
          </w:p>
        </w:tc>
      </w:tr>
    </w:tbl>
    <w:p>
      <w:r>
        <w:rPr>
          <w:sz w:val="32"/>
        </w:rPr>
        <w:t>5、时间范围</w:t>
      </w:r>
      <w:r>
        <w:rPr>
          <w:sz w:val="22"/>
        </w:rPr>
        <w:t>2021-03-31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张群. 九寨沟纳底沟泥石流综合监测数据集（2021）. 时空三极环境大数据平台, DOI:10.11888/Terre.tpdc.272016, CSTR:18406.11.Terre.tpdc.272016, </w:t>
      </w:r>
      <w:r>
        <w:t>2022</w:t>
      </w:r>
      <w:r>
        <w:t>.[</w:t>
      </w:r>
      <w:r>
        <w:t xml:space="preserve">ZHANG Qun. Comprehensive monitoring data set of mudflow in Nadi gully of Jiuzhaigou (2021). A Big Earth Data Platform for Three Poles, DOI:10.11888/Terre.tpdc.272016, CSTR:18406.11.Terre.tpdc.272016,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张群</w:t>
        <w:br/>
      </w:r>
      <w:r>
        <w:rPr>
          <w:sz w:val="22"/>
        </w:rPr>
        <w:t xml:space="preserve">单位: </w:t>
      </w:r>
      <w:r>
        <w:rPr>
          <w:sz w:val="22"/>
        </w:rPr>
        <w:t>四川省国土空间生态修复与地质灾害防治研究院</w:t>
        <w:br/>
      </w:r>
      <w:r>
        <w:rPr>
          <w:sz w:val="22"/>
        </w:rPr>
        <w:t xml:space="preserve">电子邮件: </w:t>
      </w:r>
      <w:r>
        <w:rPr>
          <w:sz w:val="22"/>
        </w:rPr>
        <w:t>782961232@qq.com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