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青海省全省土地与自然资源（1998-2002）</w:t>
      </w:r>
    </w:p>
    <w:p>
      <w:r>
        <w:rPr>
          <w:sz w:val="22"/>
        </w:rPr>
        <w:t>英文标题：Land and natural resources in Qinghai Province (1998-2002)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该数据集记录了青海省全省土地与自然资源，数据是按土地与自然资源进行划分的。数据整理自青海省统计局发布的青海省统计年鉴。数据集包含5个数据表，分别为:</w:t>
        <w:br/>
        <w:t>土地与自然资源1998年.xls</w:t>
        <w:br/>
        <w:t>土地与自然资源1999年.xls</w:t>
        <w:br/>
        <w:t>土地与自然资源2000年.xls</w:t>
        <w:br/>
        <w:t>自然资源2001年.xls</w:t>
        <w:br/>
        <w:t>自然资源2002年.xls，数据表结构相同。例如土地与自然资源1998年数据表共有3个字段：</w:t>
        <w:br/>
        <w:t>字段1：指标</w:t>
        <w:br/>
        <w:t>字段2：单位</w:t>
        <w:br/>
        <w:t>字段3：1998年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青海省全省土地与自然资源（1998-2002）. 时空三极环境大数据平台, </w:t>
      </w:r>
      <w:r>
        <w:t>2021</w:t>
      </w:r>
      <w:r>
        <w:t>.[</w:t>
      </w:r>
      <w:r>
        <w:t xml:space="preserve">Qinghai Provincial Bureau of Statistics. Land and natural resources in Qinghai Province (1998-2002).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