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华南雪峰山构造带应变数据集（中三叠世）</w:t>
      </w:r>
    </w:p>
    <w:p>
      <w:r>
        <w:rPr>
          <w:sz w:val="22"/>
        </w:rPr>
        <w:t>英文标题：Strain data set of Xuefengshan tectonic belt in South China (Middle Triassic)</w:t>
      </w:r>
    </w:p>
    <w:p>
      <w:r>
        <w:rPr>
          <w:sz w:val="32"/>
        </w:rPr>
        <w:t>1、摘要</w:t>
      </w:r>
    </w:p>
    <w:p>
      <w:pPr>
        <w:ind w:firstLine="432"/>
      </w:pPr>
      <w:r>
        <w:rPr>
          <w:sz w:val="22"/>
        </w:rPr>
        <w:t>本数据集为华南雪峰山构造带的构造数据，包括地层产状，变质岩的面理和线理，褶皱轴方向。数据来源于华南雪峰山构造带野外实测，利用地质罗盘对雪峰山构造带内各个构造单元的岩石的变形数据进行详细的测量，并在室内利用excel完成应变参数的计算，并最终完成每个测点应变椭球体的求解。此数据可为华南雪峰山构造带内的应变的不均一性和造山带弧形构造的形成提供构造地质的支持。以上数据已发表于SCI高级别期刊，数据真实可靠。数据以Excel表格形式储存。</w:t>
      </w:r>
    </w:p>
    <w:p>
      <w:r>
        <w:rPr>
          <w:sz w:val="32"/>
        </w:rPr>
        <w:t>2、关键词</w:t>
      </w:r>
    </w:p>
    <w:p>
      <w:pPr>
        <w:ind w:left="432"/>
      </w:pPr>
      <w:r>
        <w:rPr>
          <w:sz w:val="22"/>
        </w:rPr>
        <w:t>主题关键词：</w:t>
      </w:r>
      <w:r>
        <w:rPr>
          <w:sz w:val="22"/>
        </w:rPr>
        <w:t>应变</w:t>
      </w:r>
      <w:r>
        <w:t>,</w:t>
      </w:r>
      <w:r>
        <w:rPr>
          <w:sz w:val="22"/>
        </w:rPr>
        <w:t>大地构造</w:t>
      </w:r>
      <w:r>
        <w:t>,</w:t>
      </w:r>
      <w:r>
        <w:rPr>
          <w:sz w:val="22"/>
        </w:rPr>
        <w:t>应力</w:t>
        <w:br/>
      </w:r>
      <w:r>
        <w:rPr>
          <w:sz w:val="22"/>
        </w:rPr>
        <w:t>学科关键词：</w:t>
      </w:r>
      <w:r>
        <w:rPr>
          <w:sz w:val="22"/>
        </w:rPr>
        <w:t>固体地球</w:t>
        <w:br/>
      </w:r>
      <w:r>
        <w:rPr>
          <w:sz w:val="22"/>
        </w:rPr>
        <w:t>地点关键词：</w:t>
      </w:r>
      <w:r>
        <w:rPr>
          <w:sz w:val="22"/>
        </w:rPr>
        <w:t>华南雪峰山</w:t>
        <w:br/>
      </w:r>
      <w:r>
        <w:rPr>
          <w:sz w:val="22"/>
        </w:rPr>
        <w:t>时间关键词：</w:t>
      </w:r>
      <w:r>
        <w:rPr>
          <w:sz w:val="22"/>
        </w:rPr>
        <w:t>中三叠世</w:t>
      </w:r>
    </w:p>
    <w:p>
      <w:r>
        <w:rPr>
          <w:sz w:val="32"/>
        </w:rPr>
        <w:t>3、数据细节</w:t>
      </w:r>
    </w:p>
    <w:p>
      <w:pPr>
        <w:ind w:left="432"/>
      </w:pPr>
      <w:r>
        <w:rPr>
          <w:sz w:val="22"/>
        </w:rPr>
        <w:t>1.比例尺：None</w:t>
      </w:r>
    </w:p>
    <w:p>
      <w:pPr>
        <w:ind w:left="432"/>
      </w:pPr>
      <w:r>
        <w:rPr>
          <w:sz w:val="22"/>
        </w:rPr>
        <w:t>2.投影：</w:t>
      </w:r>
    </w:p>
    <w:p>
      <w:pPr>
        <w:ind w:left="432"/>
      </w:pPr>
      <w:r>
        <w:rPr>
          <w:sz w:val="22"/>
        </w:rPr>
        <w:t>3.文件大小：0.02MB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北：28.35</w:t>
            </w:r>
          </w:p>
        </w:tc>
        <w:tc>
          <w:tcPr>
            <w:tcW w:type="dxa" w:w="2880"/>
          </w:tcPr>
          <w:p>
            <w:r>
              <w:t>-</w:t>
            </w:r>
          </w:p>
        </w:tc>
      </w:tr>
      <w:tr>
        <w:tc>
          <w:tcPr>
            <w:tcW w:type="dxa" w:w="2880"/>
          </w:tcPr>
          <w:p>
            <w:r>
              <w:t>西：109.73</w:t>
            </w:r>
          </w:p>
        </w:tc>
        <w:tc>
          <w:tcPr>
            <w:tcW w:type="dxa" w:w="2880"/>
          </w:tcPr>
          <w:p>
            <w:r>
              <w:t>-</w:t>
            </w:r>
          </w:p>
        </w:tc>
        <w:tc>
          <w:tcPr>
            <w:tcW w:type="dxa" w:w="2880"/>
          </w:tcPr>
          <w:p>
            <w:r>
              <w:t>东：112.5</w:t>
            </w:r>
          </w:p>
        </w:tc>
      </w:tr>
      <w:tr>
        <w:tc>
          <w:tcPr>
            <w:tcW w:type="dxa" w:w="2880"/>
          </w:tcPr>
          <w:p>
            <w:r>
              <w:t>-</w:t>
            </w:r>
          </w:p>
        </w:tc>
        <w:tc>
          <w:tcPr>
            <w:tcW w:type="dxa" w:w="2880"/>
          </w:tcPr>
          <w:p>
            <w:r>
              <w:t>南：26.23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褚杨. 华南雪峰山构造带应变数据集（中三叠世）. 时空三极环境大数据平台, DOI:org/10.1016/j.jsg.2018.08.002, CSTR:, </w:t>
      </w:r>
      <w:r>
        <w:t>2021</w:t>
      </w:r>
      <w:r>
        <w:t>.[</w:t>
      </w:r>
      <w:r>
        <w:t xml:space="preserve">CHU   Yang. Strain data set of Xuefengshan tectonic belt in South China (Middle Triassic). A Big Earth Data Platform for Three Poles, DOI:org/10.1016/j.jsg.2018.08.002, CSTR:, </w:t>
      </w:r>
      <w:r>
        <w:t>2021</w:t>
      </w:r>
      <w:r>
        <w:rPr>
          <w:sz w:val="22"/>
        </w:rPr>
        <w:t>]</w:t>
      </w:r>
    </w:p>
    <w:p>
      <w:pPr>
        <w:ind w:left="432"/>
      </w:pPr>
      <w:r>
        <w:rPr>
          <w:sz w:val="22"/>
        </w:rPr>
        <w:t xml:space="preserve">文章的引用: </w:t>
      </w:r>
    </w:p>
    <w:p>
      <w:pPr>
        <w:ind w:left="864"/>
      </w:pPr>
      <w:r>
        <w:t>Chu, Y., Lin, W. (2018). Strain analysis of the Xuefengshan Belt, South China: From internal strain variation to formation of the orogenic curvature. Journal of Structural Geology, 116, 131-145.</w:t>
        <w:br/>
        <w:br/>
      </w:r>
    </w:p>
    <w:p>
      <w:r>
        <w:rPr>
          <w:sz w:val="32"/>
        </w:rPr>
        <w:t>7、资助项目信息</w:t>
      </w:r>
    </w:p>
    <w:p>
      <w:pPr>
        <w:ind w:left="432"/>
      </w:pPr>
      <w:r>
        <w:rPr>
          <w:sz w:val="22"/>
        </w:rPr>
        <w:t>燕山期重大地质事件的深部过程与资源效应（2016YFC0600400）</w:t>
        <w:br/>
      </w:r>
    </w:p>
    <w:p>
      <w:r>
        <w:rPr>
          <w:sz w:val="32"/>
        </w:rPr>
        <w:t>8、数据资源提供者</w:t>
      </w:r>
    </w:p>
    <w:p>
      <w:pPr>
        <w:ind w:left="432"/>
      </w:pPr>
      <w:r>
        <w:rPr>
          <w:sz w:val="22"/>
        </w:rPr>
        <w:t xml:space="preserve">姓名: </w:t>
      </w:r>
      <w:r>
        <w:rPr>
          <w:sz w:val="22"/>
        </w:rPr>
        <w:t>褚杨</w:t>
        <w:br/>
      </w:r>
      <w:r>
        <w:rPr>
          <w:sz w:val="22"/>
        </w:rPr>
        <w:t xml:space="preserve">单位: </w:t>
      </w:r>
      <w:r>
        <w:rPr>
          <w:sz w:val="22"/>
        </w:rPr>
        <w:t>中国科学院地质与地球物理研究所</w:t>
        <w:br/>
      </w:r>
      <w:r>
        <w:rPr>
          <w:sz w:val="22"/>
        </w:rPr>
        <w:t xml:space="preserve">电子邮件: </w:t>
      </w:r>
      <w:r>
        <w:rPr>
          <w:sz w:val="22"/>
        </w:rPr>
        <w:t>chuyang@mail.iggcas.ac.cn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