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青藏高原NPP时空数据集（1982-2006）</w:t>
      </w:r>
    </w:p>
    <w:p>
      <w:r>
        <w:rPr>
          <w:sz w:val="22"/>
        </w:rPr>
        <w:t>英文标题：The NPP spatio-temporal dataset of the Tibetan Plateau (1982-2006)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本数据集包含自1982年至2006年基于生态学模式与遥感数据计算青藏高原植被净初级生产力（Net Primary Productivity，NPP）的结果。</w:t>
        <w:br/>
        <w:t>基于遥感Advanced Very High Resolution Radiometer（AVHRR）数据和Carnegie-Ames-Stanford Approach（CASA）模型生成的青藏高原生态系统NPP（1982-2006），基于第二次土壤普查数据生成的土壤碳含量，以及基于High Resolution Biosphere Model（HRBM）模型生成的生物量碳数据。</w:t>
        <w:br/>
        <w:t xml:space="preserve">    青藏高原森林生态系统NPP（1982-2006年）：</w:t>
        <w:br/>
        <w:t xml:space="preserve">      npp_forest82.e00，npp_forest83.e00，npp_forest84.e00，npp_forest85.e00，npp_forest86.e00，</w:t>
        <w:br/>
        <w:t xml:space="preserve">      npp_forest87.e00，npp_forest88.e00，npp_forest89.e00，npp_forest90.e00，npp_forest91.e00，</w:t>
        <w:br/>
        <w:t xml:space="preserve">      npp_forest92.e00，npp_forest93.e00，npp_forest94.e00，npp_forest95.e00，npp_forest96.e00，</w:t>
        <w:br/>
        <w:t xml:space="preserve">      npp_forest97.e00，npp_forest98.e00，npp_forest99.e00，npp_forest00.e00，npp_forest01.e00，</w:t>
        <w:br/>
        <w:t xml:space="preserve">      npp_forest02.e00，npp_forest03.e00，npp_forest04.e00，npp_forest05.e00，npp_forest06.e00</w:t>
        <w:br/>
        <w:t xml:space="preserve">    青藏高原草地生态系统NPP（1982-2006年）：</w:t>
        <w:br/>
        <w:t xml:space="preserve">      npp_grass82.e00，npp_grass83.e00，npp_grass84.e00，npp_grass85.e00，npp_grass86.e00，</w:t>
        <w:br/>
        <w:t xml:space="preserve">      npp_grass87.e00，npp_grass88.e00，npp_grass89.e00，npp_grass90.e00，npp_grass91.e00，</w:t>
        <w:br/>
        <w:t xml:space="preserve">      npp_grass92.e00，npp_grass93.e00，npp_grass94.e00，npp_grass95.e00，npp_grass96.e00，</w:t>
        <w:br/>
        <w:t xml:space="preserve">      npp_grass97.e00，npp_grass98.e00，npp_grass99.e00，npp_grass00.e00，npp_grass01.e00，</w:t>
        <w:br/>
        <w:t xml:space="preserve">      npp_grass02.e00，npp_grass03.e00，npp_grass04.e00，npp_grass05.e00，npp_grass06.e00</w:t>
        <w:br/>
        <w:t xml:space="preserve">    青藏高原生物量碳、土壤碳：</w:t>
        <w:br/>
        <w:t xml:space="preserve">      Biomass.e00，Socd.e00</w:t>
        <w:br/>
        <w:t>土壤碳含量数据（Socd）是参考全国第二次土壤普查的数据与《中国1:100万土壤图》按土壤亚类插值生成。</w:t>
        <w:br/>
        <w:t>NPP数据来自CASA模型与AVHRR数据模拟生成：</w:t>
        <w:br/>
        <w:t>Potter CS, Randerson JT, Field CB et al. Terrestrial ecosystem production: a process model based on global satellite and surface data. Global Biogeochemical Cycles, 1993, 7: 811–841.</w:t>
        <w:br/>
        <w:t>生物量碳数据来自HRBM模型模拟生成：</w:t>
        <w:br/>
        <w:t>McGuire AD, Sitch S, et al. Carbon balance of the terrestrial biosphere in the twentieth century: Analyses of CO2, climate and land use effects with four process-based ecosystem models. Global Biogeochem. Cycles, 2001, 15 (1), 183-206.</w:t>
        <w:br/>
        <w:t>原始资料主要是遥感数据和野外观测数据。精度较好；生产过程中与野外实测数据进行的验证和调参，是模拟结果尽量与野外实测数据保持在可接受的误差范围内；NPP数据与野外实测数据的验证结果表明，误差保持在15%的范围内。</w:t>
        <w:br/>
        <w:t>空间分辨率0.05度×0.05度（经度×纬度）。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碳通量</w:t>
      </w:r>
      <w:r>
        <w:t>,</w:t>
      </w:r>
      <w:r>
        <w:rPr>
          <w:sz w:val="22"/>
        </w:rPr>
        <w:t>植被指数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1982-2006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3.文件大小：109.746MB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1982-01-11 08:00:00+00:00</w:t>
      </w:r>
      <w:r>
        <w:rPr>
          <w:sz w:val="22"/>
        </w:rPr>
        <w:t>--</w:t>
      </w:r>
      <w:r>
        <w:rPr>
          <w:sz w:val="22"/>
        </w:rPr>
        <w:t>2007-01-10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周才平. 青藏高原NPP时空数据集（1982-2006）. 时空三极环境大数据平台, DOI:10.11888/Ecology.tpe.41.file, CSTR:18406.11.Ecology.tpe.41.file, </w:t>
      </w:r>
      <w:r>
        <w:t>2018</w:t>
      </w:r>
      <w:r>
        <w:t>.[</w:t>
      </w:r>
      <w:r>
        <w:t xml:space="preserve">ZHOU Caiping. The NPP spatio-temporal dataset of the Tibetan Plateau (1982-2006). A Big Earth Data Platform for Three Poles, DOI:10.11888/Ecology.tpe.41.file, CSTR:18406.11.Ecology.tpe.41.file,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周才平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zhoucp@igsnrr.ac.cn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