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泛第三极地区植被地上和地下生物量及土壤碳数据集（2015-2017）</w:t>
      </w:r>
    </w:p>
    <w:p>
      <w:r>
        <w:rPr>
          <w:sz w:val="22"/>
        </w:rPr>
        <w:t>英文标题：Dataset of above and underground biomass and soil carbon in Pan-TPE from 2015 to 2017</w:t>
      </w:r>
    </w:p>
    <w:p>
      <w:r>
        <w:rPr>
          <w:sz w:val="32"/>
        </w:rPr>
        <w:t>1、摘要</w:t>
      </w:r>
    </w:p>
    <w:p>
      <w:pPr>
        <w:ind w:firstLine="432"/>
      </w:pPr>
      <w:r>
        <w:rPr>
          <w:sz w:val="22"/>
        </w:rPr>
        <w:t>采用实地调查的方法，收集了青藏高原藏北那曲、东部若尔盖高原、风火山2015-2017年植被地上地下生物量及土壤碳氮数据，并对数据进行整理和初步分析。数据集主要包括不同增温梯度、不同海拔梯度（亚高山草甸、高山草甸、高山灌丛草甸）、不同水分梯度（沼泽湿地、退化沼泽、沼泽草甸、湿草甸、干草甸、退化草甸）和不同沙化程度（轻度沙化、中度沙化、重度沙化、完全沙化）下的高寒地区植被地上和地下生物量以及土壤碳含量。综合分析了以上不同梯度下植被生物量和土壤碳氮含量的差异和变化趋势。该数据集为了解及合理利用草地资源提供理论依据，也为探讨全球气候变化背景下高寒草地生产力预测提供有力支持。</w:t>
      </w:r>
    </w:p>
    <w:p>
      <w:r>
        <w:rPr>
          <w:sz w:val="32"/>
        </w:rPr>
        <w:t>2、关键词</w:t>
      </w:r>
    </w:p>
    <w:p>
      <w:pPr>
        <w:ind w:left="432"/>
      </w:pPr>
      <w:r>
        <w:rPr>
          <w:sz w:val="22"/>
        </w:rPr>
        <w:t>主题关键词：</w:t>
      </w:r>
      <w:r>
        <w:rPr>
          <w:sz w:val="22"/>
        </w:rPr>
        <w:t>土壤</w:t>
      </w:r>
      <w:r>
        <w:t>,</w:t>
      </w:r>
      <w:r>
        <w:rPr>
          <w:sz w:val="22"/>
        </w:rPr>
        <w:t>植被</w:t>
      </w:r>
      <w:r>
        <w:t>,</w:t>
      </w:r>
      <w:r>
        <w:rPr>
          <w:sz w:val="22"/>
        </w:rPr>
        <w:t>土壤C、N、P、S、K</w:t>
      </w:r>
      <w:r>
        <w:t>,</w:t>
      </w:r>
      <w:r>
        <w:rPr>
          <w:sz w:val="22"/>
        </w:rPr>
        <w:t>土壤生产力</w:t>
      </w:r>
      <w:r>
        <w:t>,</w:t>
      </w:r>
      <w:r>
        <w:rPr>
          <w:sz w:val="22"/>
        </w:rPr>
        <w:t>地上生物量</w:t>
        <w:br/>
      </w:r>
      <w:r>
        <w:rPr>
          <w:sz w:val="22"/>
        </w:rPr>
        <w:t>学科关键词：</w:t>
      </w:r>
      <w:r>
        <w:rPr>
          <w:sz w:val="22"/>
        </w:rPr>
        <w:t>陆地表层</w:t>
        <w:br/>
      </w:r>
      <w:r>
        <w:rPr>
          <w:sz w:val="22"/>
        </w:rPr>
        <w:t>地点关键词：</w:t>
      </w:r>
      <w:r>
        <w:rPr>
          <w:sz w:val="22"/>
        </w:rPr>
        <w:t>风火山</w:t>
      </w:r>
      <w:r>
        <w:t xml:space="preserve">, </w:t>
      </w:r>
      <w:r>
        <w:rPr>
          <w:sz w:val="22"/>
        </w:rPr>
        <w:t>那曲</w:t>
      </w:r>
      <w:r>
        <w:t xml:space="preserve">, </w:t>
      </w:r>
      <w:r>
        <w:rPr>
          <w:sz w:val="22"/>
        </w:rPr>
        <w:t>若尔盖</w:t>
        <w:br/>
      </w:r>
      <w:r>
        <w:rPr>
          <w:sz w:val="22"/>
        </w:rPr>
        <w:t>时间关键词：</w:t>
      </w:r>
      <w:r>
        <w:rPr>
          <w:sz w:val="22"/>
        </w:rPr>
        <w:t>2015-2017</w:t>
      </w:r>
    </w:p>
    <w:p>
      <w:r>
        <w:rPr>
          <w:sz w:val="32"/>
        </w:rPr>
        <w:t>3、数据细节</w:t>
      </w:r>
    </w:p>
    <w:p>
      <w:pPr>
        <w:ind w:left="432"/>
      </w:pPr>
      <w:r>
        <w:rPr>
          <w:sz w:val="22"/>
        </w:rPr>
        <w:t>1.比例尺：None</w:t>
      </w:r>
    </w:p>
    <w:p>
      <w:pPr>
        <w:ind w:left="432"/>
      </w:pPr>
      <w:r>
        <w:rPr>
          <w:sz w:val="22"/>
        </w:rPr>
        <w:t>2.投影：</w:t>
      </w:r>
    </w:p>
    <w:p>
      <w:pPr>
        <w:ind w:left="432"/>
      </w:pPr>
      <w:r>
        <w:rPr>
          <w:sz w:val="22"/>
        </w:rPr>
        <w:t>3.文件大小：0.234MB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西：72.0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2015-01-15 00:00:00+00:00</w:t>
      </w:r>
      <w:r>
        <w:rPr>
          <w:sz w:val="22"/>
        </w:rPr>
        <w:t>--</w:t>
      </w:r>
      <w:r>
        <w:rPr>
          <w:sz w:val="22"/>
        </w:rPr>
        <w:t>2018-01-14 11:59:59+00:00</w:t>
      </w:r>
    </w:p>
    <w:p>
      <w:r>
        <w:rPr>
          <w:sz w:val="32"/>
        </w:rPr>
        <w:t>6、引用方式</w:t>
      </w:r>
    </w:p>
    <w:p>
      <w:pPr>
        <w:ind w:left="432"/>
      </w:pPr>
      <w:r>
        <w:rPr>
          <w:sz w:val="22"/>
        </w:rPr>
        <w:t xml:space="preserve">数据的引用: </w:t>
      </w:r>
    </w:p>
    <w:p>
      <w:pPr>
        <w:ind w:left="432" w:firstLine="432"/>
      </w:pPr>
      <w:r>
        <w:t xml:space="preserve">张宪洲, 张扬建, 苏培玺, 杨燕. 泛第三极地区植被地上和地下生物量及土壤碳数据集（2015-2017）. 时空三极环境大数据平台, DOI:10.11888/Ecolo.tpdc.270360, CSTR:18406.11.Ecolo.tpdc.270360, </w:t>
      </w:r>
      <w:r>
        <w:t>2019</w:t>
      </w:r>
      <w:r>
        <w:t>.[</w:t>
      </w:r>
      <w:r>
        <w:t xml:space="preserve">ZHANG Yangjian, ZHANG Xianzhou, YANG Yan, SU Peixi. Dataset of above and underground biomass and soil carbon in Pan-TPE from 2015 to 2017. A Big Earth Data Platform for Three Poles, DOI:10.11888/Ecolo.tpdc.270360, CSTR:18406.11.Ecolo.tpdc.270360,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张宪洲</w:t>
        <w:br/>
      </w:r>
      <w:r>
        <w:rPr>
          <w:sz w:val="22"/>
        </w:rPr>
        <w:t xml:space="preserve">单位: </w:t>
      </w:r>
      <w:r>
        <w:rPr>
          <w:sz w:val="22"/>
        </w:rPr>
        <w:t>中国科学院地理科学与资源研究所</w:t>
        <w:br/>
      </w:r>
      <w:r>
        <w:rPr>
          <w:sz w:val="22"/>
        </w:rPr>
        <w:t xml:space="preserve">电子邮件: </w:t>
      </w:r>
      <w:r>
        <w:rPr>
          <w:sz w:val="22"/>
        </w:rPr>
        <w:t>zhangxz@igsnrr.ac.cn</w:t>
        <w:br/>
        <w:br/>
      </w:r>
      <w:r>
        <w:rPr>
          <w:sz w:val="22"/>
        </w:rPr>
        <w:t xml:space="preserve">姓名: </w:t>
      </w:r>
      <w:r>
        <w:rPr>
          <w:sz w:val="22"/>
        </w:rPr>
        <w:t>张扬建</w:t>
        <w:br/>
      </w:r>
      <w:r>
        <w:rPr>
          <w:sz w:val="22"/>
        </w:rPr>
        <w:t xml:space="preserve">单位: </w:t>
      </w:r>
      <w:r>
        <w:rPr>
          <w:sz w:val="22"/>
        </w:rPr>
        <w:t>中国科学院地理科学与资源研究所</w:t>
        <w:br/>
      </w:r>
      <w:r>
        <w:rPr>
          <w:sz w:val="22"/>
        </w:rPr>
        <w:t xml:space="preserve">电子邮件: </w:t>
      </w:r>
      <w:r>
        <w:rPr>
          <w:sz w:val="22"/>
        </w:rPr>
        <w:t>zhangyj@igsnrr.ac.cn</w:t>
        <w:br/>
        <w:br/>
      </w:r>
      <w:r>
        <w:rPr>
          <w:sz w:val="22"/>
        </w:rPr>
        <w:t xml:space="preserve">姓名: </w:t>
      </w:r>
      <w:r>
        <w:rPr>
          <w:sz w:val="22"/>
        </w:rPr>
        <w:t>苏培玺</w:t>
        <w:br/>
      </w:r>
      <w:r>
        <w:rPr>
          <w:sz w:val="22"/>
        </w:rPr>
        <w:t xml:space="preserve">单位: </w:t>
      </w:r>
      <w:r>
        <w:rPr>
          <w:sz w:val="22"/>
        </w:rPr>
        <w:t>中国科学院寒区旱区环境与工程研究所</w:t>
        <w:br/>
      </w:r>
      <w:r>
        <w:rPr>
          <w:sz w:val="22"/>
        </w:rPr>
        <w:t xml:space="preserve">电子邮件: </w:t>
      </w:r>
      <w:r>
        <w:rPr>
          <w:sz w:val="22"/>
        </w:rPr>
        <w:t>supx@lzb.ac.cn</w:t>
        <w:br/>
        <w:br/>
      </w:r>
      <w:r>
        <w:rPr>
          <w:sz w:val="22"/>
        </w:rPr>
        <w:t xml:space="preserve">姓名: </w:t>
      </w:r>
      <w:r>
        <w:rPr>
          <w:sz w:val="22"/>
        </w:rPr>
        <w:t>杨燕</w:t>
        <w:br/>
      </w:r>
      <w:r>
        <w:rPr>
          <w:sz w:val="22"/>
        </w:rPr>
        <w:t xml:space="preserve">单位: </w:t>
      </w:r>
      <w:r>
        <w:rPr>
          <w:sz w:val="22"/>
        </w:rPr>
        <w:t>中国科学院、水利部成都山地灾害与环境研究所</w:t>
        <w:br/>
      </w:r>
      <w:r>
        <w:rPr>
          <w:sz w:val="22"/>
        </w:rPr>
        <w:t xml:space="preserve">电子邮件: </w:t>
      </w:r>
      <w:r>
        <w:rPr>
          <w:sz w:val="22"/>
        </w:rPr>
        <w:t>yyang@imde.ac.cn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