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青海省分地区举办运动会情况（1963-2003）</w:t>
      </w:r>
    </w:p>
    <w:p>
      <w:r>
        <w:rPr>
          <w:sz w:val="22"/>
        </w:rPr>
        <w:t>英文标题：1963-2003 regional games in Qinghai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1963-2003年青海省分地区举办运动会情况的统计数据，数据是按项目、运动会次数、参加运动会的运动员数、体委系统举办赞助性比赛来划分的。数据整理自青海省统计局发布的青海省统计年鉴。数据集包含10个数据表，数据表结构相同。例如2000年的数据表共有4个字段：</w:t>
        <w:br/>
        <w:t>字段1：项目</w:t>
        <w:br/>
        <w:t>字段2：运动会次数</w:t>
        <w:br/>
        <w:t>字段3：参加运动会的运动员数</w:t>
        <w:br/>
        <w:t>字段4：体委系统举办赞助性比赛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体育事业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1963-2003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1962-12-31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青海省分地区举办运动会情况（1963-2003）. 时空三极环境大数据平台, </w:t>
      </w:r>
      <w:r>
        <w:t>2021</w:t>
      </w:r>
      <w:r>
        <w:t>.[</w:t>
      </w:r>
      <w:r>
        <w:t xml:space="preserve">Qinghai Provincial Bureau of Statistics. 1963-2003 regional games in Qinghai Province.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