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西藏夏东剖面中二叠统下拉组地层柱状图（含䗴类及小有孔虫生物地层划分）</w:t>
      </w:r>
    </w:p>
    <w:p>
      <w:r>
        <w:rPr>
          <w:sz w:val="22"/>
        </w:rPr>
        <w:t>英文标题：Middle Permian stratigraphic column of the Xiadong section, Tibet (with fusulines and smaller foraminifera biostratigraphic subdivisions)</w:t>
      </w:r>
    </w:p>
    <w:p>
      <w:r>
        <w:rPr>
          <w:sz w:val="32"/>
        </w:rPr>
        <w:t>1、摘要</w:t>
      </w:r>
    </w:p>
    <w:p>
      <w:pPr>
        <w:ind w:firstLine="432"/>
      </w:pPr>
      <w:r>
        <w:rPr>
          <w:sz w:val="22"/>
        </w:rPr>
        <w:t>夏东剖面位于西藏措勤县的西北夏东村一带。该地区主要出露拉嘎组、昂杰组和下拉组。该剖面位于夏东村的北面阿多嘎布山一带。该地区主要出露下拉组，其主要岩性是以碳酸盐岩为主。该剖面中含有较丰富的䗴类、小有孔虫及珊瑚化石。该柱状剖面图展示了地层的岩石地层划分和䗴类及小有孔虫的产出层位和生物地层。根据䗴类化石的限定，确定该剖面的下拉组时代为中二叠世。䗴类可分为2个组合带，分别是下部的Chenella changanchiaoensis-Neoschwagerina cheni组合带和上部的Nankinella-Chusenella组合带；有孔虫分为4个组合带，分别是Lasiodiscus tenuis-Palaeotextularia angusta elongata组合带、Agathammina pusilla-A.vachardi组合带、Hemigordiopsis-Midiella组合带和Pachyphloi-Nodosinelloides组合带。</w:t>
      </w:r>
    </w:p>
    <w:p>
      <w:r>
        <w:rPr>
          <w:sz w:val="32"/>
        </w:rPr>
        <w:t>2、关键词</w:t>
      </w:r>
    </w:p>
    <w:p>
      <w:pPr>
        <w:ind w:left="432"/>
      </w:pPr>
      <w:r>
        <w:rPr>
          <w:sz w:val="22"/>
        </w:rPr>
        <w:t>主题关键词：</w:t>
      </w:r>
      <w:r>
        <w:rPr>
          <w:sz w:val="22"/>
        </w:rPr>
        <w:t>古生物</w:t>
      </w:r>
      <w:r>
        <w:t>,</w:t>
      </w:r>
      <w:r>
        <w:rPr>
          <w:sz w:val="22"/>
        </w:rPr>
        <w:t>有孔虫</w:t>
        <w:br/>
      </w:r>
      <w:r>
        <w:rPr>
          <w:sz w:val="22"/>
        </w:rPr>
        <w:t>学科关键词：</w:t>
      </w:r>
      <w:r>
        <w:rPr>
          <w:sz w:val="22"/>
        </w:rPr>
        <w:t>固体地球</w:t>
        <w:br/>
      </w:r>
      <w:r>
        <w:rPr>
          <w:sz w:val="22"/>
        </w:rPr>
        <w:t>地点关键词：</w:t>
      </w:r>
      <w:r>
        <w:rPr>
          <w:sz w:val="22"/>
        </w:rPr>
        <w:t>措勤县</w:t>
        <w:br/>
      </w:r>
      <w:r>
        <w:rPr>
          <w:sz w:val="22"/>
        </w:rPr>
        <w:t>时间关键词：</w:t>
      </w:r>
      <w:r>
        <w:rPr>
          <w:sz w:val="22"/>
        </w:rPr>
        <w:t>二叠纪</w:t>
      </w:r>
    </w:p>
    <w:p>
      <w:r>
        <w:rPr>
          <w:sz w:val="32"/>
        </w:rPr>
        <w:t>3、数据细节</w:t>
      </w:r>
    </w:p>
    <w:p>
      <w:pPr>
        <w:ind w:left="432"/>
      </w:pPr>
      <w:r>
        <w:rPr>
          <w:sz w:val="22"/>
        </w:rPr>
        <w:t>1.比例尺：None</w:t>
      </w:r>
    </w:p>
    <w:p>
      <w:pPr>
        <w:ind w:left="432"/>
      </w:pPr>
      <w:r>
        <w:rPr>
          <w:sz w:val="22"/>
        </w:rPr>
        <w:t>2.投影：None</w:t>
      </w:r>
    </w:p>
    <w:p>
      <w:pPr>
        <w:ind w:left="432"/>
      </w:pPr>
      <w:r>
        <w:rPr>
          <w:sz w:val="22"/>
        </w:rPr>
        <w:t>3.文件大小：1.25MB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北：31.53</w:t>
            </w:r>
          </w:p>
        </w:tc>
        <w:tc>
          <w:tcPr>
            <w:tcW w:type="dxa" w:w="2880"/>
          </w:tcPr>
          <w:p>
            <w:r>
              <w:t>-</w:t>
            </w:r>
          </w:p>
        </w:tc>
      </w:tr>
      <w:tr>
        <w:tc>
          <w:tcPr>
            <w:tcW w:type="dxa" w:w="2880"/>
          </w:tcPr>
          <w:p>
            <w:r>
              <w:t>西：84.56</w:t>
            </w:r>
          </w:p>
        </w:tc>
        <w:tc>
          <w:tcPr>
            <w:tcW w:type="dxa" w:w="2880"/>
          </w:tcPr>
          <w:p>
            <w:r>
              <w:t>-</w:t>
            </w:r>
          </w:p>
        </w:tc>
        <w:tc>
          <w:tcPr>
            <w:tcW w:type="dxa" w:w="2880"/>
          </w:tcPr>
          <w:p>
            <w:r>
              <w:t>东：84.56</w:t>
            </w:r>
          </w:p>
        </w:tc>
      </w:tr>
      <w:tr>
        <w:tc>
          <w:tcPr>
            <w:tcW w:type="dxa" w:w="2880"/>
          </w:tcPr>
          <w:p>
            <w:r>
              <w:t>-</w:t>
            </w:r>
          </w:p>
        </w:tc>
        <w:tc>
          <w:tcPr>
            <w:tcW w:type="dxa" w:w="2880"/>
          </w:tcPr>
          <w:p>
            <w:r>
              <w:t>南：31.53</w:t>
            </w:r>
          </w:p>
        </w:tc>
        <w:tc>
          <w:tcPr>
            <w:tcW w:type="dxa" w:w="2880"/>
          </w:tcPr>
          <w:p>
            <w:r>
              <w:t>-</w:t>
            </w:r>
          </w:p>
        </w:tc>
      </w:tr>
    </w:tbl>
    <w:p>
      <w:r>
        <w:rPr>
          <w:sz w:val="32"/>
        </w:rPr>
        <w:t>5、时间范围</w:t>
      </w:r>
      <w:r>
        <w:rPr>
          <w:sz w:val="22"/>
        </w:rPr>
        <w:t>None</w:t>
      </w:r>
      <w:r>
        <w:rPr>
          <w:sz w:val="22"/>
        </w:rPr>
        <w:t>--</w:t>
      </w:r>
      <w:r>
        <w:rPr>
          <w:sz w:val="22"/>
        </w:rPr>
        <w:t>None</w:t>
      </w:r>
    </w:p>
    <w:p>
      <w:r>
        <w:rPr>
          <w:sz w:val="32"/>
        </w:rPr>
        <w:t>6、引用方式</w:t>
      </w:r>
    </w:p>
    <w:p>
      <w:pPr>
        <w:ind w:left="432"/>
      </w:pPr>
      <w:r>
        <w:rPr>
          <w:sz w:val="22"/>
        </w:rPr>
        <w:t xml:space="preserve">数据的引用: </w:t>
      </w:r>
    </w:p>
    <w:p>
      <w:pPr>
        <w:ind w:left="432" w:firstLine="432"/>
      </w:pPr>
      <w:r>
        <w:t xml:space="preserve">张以春. 西藏夏东剖面中二叠统下拉组地层柱状图（含䗴类及小有孔虫生物地层划分）. 时空三极环境大数据平台, DOI:10.11888/Geo.tpdc.271042, CSTR:18406.11.Geo.tpdc.271042, </w:t>
      </w:r>
      <w:r>
        <w:t>2020</w:t>
      </w:r>
      <w:r>
        <w:t>.[</w:t>
      </w:r>
      <w:r>
        <w:t xml:space="preserve">ZHANG Yichun. Middle Permian stratigraphic column of the Xiadong section, Tibet (with fusulines and smaller foraminifera biostratigraphic subdivisions). A Big Earth Data Platform for Three Poles, DOI:10.11888/Geo.tpdc.271042, CSTR:18406.11.Geo.tpdc.271042, </w:t>
      </w:r>
      <w:r>
        <w:t>2020</w:t>
      </w:r>
      <w:r>
        <w:rPr>
          <w:sz w:val="22"/>
        </w:rPr>
        <w:t>]</w:t>
      </w:r>
    </w:p>
    <w:p>
      <w:pPr>
        <w:ind w:left="432"/>
      </w:pPr>
      <w:r>
        <w:rPr>
          <w:sz w:val="22"/>
        </w:rPr>
        <w:t xml:space="preserve">文章的引用: </w:t>
      </w:r>
    </w:p>
    <w:p>
      <w:pPr>
        <w:ind w:left="864"/>
      </w:pPr>
    </w:p>
    <w:p>
      <w:r>
        <w:rPr>
          <w:sz w:val="32"/>
        </w:rPr>
        <w:t>7、资助项目信息</w:t>
      </w:r>
    </w:p>
    <w:p>
      <w:pPr>
        <w:ind w:left="432"/>
      </w:pPr>
      <w:r>
        <w:rPr>
          <w:sz w:val="22"/>
        </w:rPr>
        <w:t>第二次青藏高原综合科学考察研究</w:t>
        <w:br/>
      </w:r>
    </w:p>
    <w:p>
      <w:r>
        <w:rPr>
          <w:sz w:val="32"/>
        </w:rPr>
        <w:t>8、数据资源提供者</w:t>
      </w:r>
    </w:p>
    <w:p>
      <w:pPr>
        <w:ind w:left="432"/>
      </w:pPr>
      <w:r>
        <w:rPr>
          <w:sz w:val="22"/>
        </w:rPr>
        <w:t xml:space="preserve">姓名: </w:t>
      </w:r>
      <w:r>
        <w:rPr>
          <w:sz w:val="22"/>
        </w:rPr>
        <w:t>张以春</w:t>
        <w:br/>
      </w:r>
      <w:r>
        <w:rPr>
          <w:sz w:val="22"/>
        </w:rPr>
        <w:t xml:space="preserve">单位: </w:t>
      </w:r>
      <w:r>
        <w:rPr>
          <w:sz w:val="22"/>
        </w:rPr>
        <w:t>中国科学院南京地质古生物研究所</w:t>
        <w:br/>
      </w:r>
      <w:r>
        <w:rPr>
          <w:sz w:val="22"/>
        </w:rPr>
        <w:t xml:space="preserve">电子邮件: </w:t>
      </w:r>
      <w:r>
        <w:rPr>
          <w:sz w:val="22"/>
        </w:rPr>
        <w:t>yczhang@nigpas.ac.cn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