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青海省绿色生资企业及产品情况（2013-2017）</w:t>
      </w:r>
    </w:p>
    <w:p>
      <w:r>
        <w:rPr>
          <w:sz w:val="22"/>
        </w:rPr>
        <w:t>英文标题：Green enterprises and products in Qinghai Province (2013-2017)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绿色生资企业及产品情况，统计数据覆盖时间范围为2013年-2017年。绿色生资包括肥料、农药、饲料及饲料添加剂、兽药、食品添加剂及其它与绿色食品生产相关的生产投入品。数据按青海余禾生物有机肥料厂、青海江河源农牧科技发展有限公司、格尔木康生钾业科技发展有限公司 、青海宏恩科技有限公司、海北储源生物科技开发有限公司、民和绿宝饲草科技开发有限公司、青海晶洁镁露科技有限责任公司、门源县永兴生态农牧开发有限公司、青海楠迦生态环境开发有限公司、海北祁连山绿色有机生物科技开发有限责任公司等项目划分。数据集包含5个数据表，分别为：绿色生资企业及产品情况（2013年），绿色生资企业及产品情况（2014年），绿色生资企业及产品情况（2015年），绿色生资企业及产品情况（2016年），绿色生资企业及产品情况（2017年）。数据表结构相似。例如绿色生资企业及产品情况（2016年）， 数据表共有3个字段：</w:t>
        <w:br/>
        <w:t>字段1：企业名称</w:t>
        <w:br/>
        <w:t>字段2：商标</w:t>
        <w:br/>
        <w:t>字段3：产品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生产情况</w:t>
      </w:r>
      <w:r>
        <w:t>,</w:t>
      </w:r>
      <w:r>
        <w:rPr>
          <w:sz w:val="22"/>
        </w:rPr>
        <w:t>绿色生资企业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2013-2017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2012-12-31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青海省绿色生资企业及产品情况（2013-2017）. 时空三极环境大数据平台, </w:t>
      </w:r>
      <w:r>
        <w:t>2021</w:t>
      </w:r>
      <w:r>
        <w:t>.[</w:t>
      </w:r>
      <w:r>
        <w:t xml:space="preserve">AGRICULTURAL AND RURAL    Department of Qinghai Province. Green enterprises and products in Qinghai Province (2013-2017).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