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黑河流域张掖市灌溉面积数据集（1999-2011）</w:t>
      </w:r>
    </w:p>
    <w:p>
      <w:r>
        <w:rPr>
          <w:sz w:val="22"/>
        </w:rPr>
        <w:t>英文标题：Irrigation area in Zhangye city (1999-2011)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市1999-2011年灌溉面积数据，包括：总灌溉面积（有效灌溉面积、林地灌溉面积、果园灌溉面积、牧草灌溉面积和其他灌溉面积）、节水灌溉面积（喷灌面积、微灌面积、低压管灌面积、渠道防渗面积和其他节水灌溉面积）和有效实灌面积数据，及甘州区、山丹县、高台县、肃南县、临泽县、民乐县相应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灌溉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1999-2011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03:05:00+00:00</w:t>
      </w:r>
      <w:r>
        <w:rPr>
          <w:sz w:val="22"/>
        </w:rPr>
        <w:t>--</w:t>
      </w:r>
      <w:r>
        <w:rPr>
          <w:sz w:val="22"/>
        </w:rPr>
        <w:t>2012-01-11 03:05:00+00:00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张大伟. 黑河流域张掖市灌溉面积数据集（1999-2011）. 时空三极环境大数据平台, DOI:10.11888/Socioeco.tpdc.270883, CSTR:18406.11.Socioeco.tpdc.270883, </w:t>
      </w:r>
      <w:r>
        <w:t>2016</w:t>
      </w:r>
      <w:r>
        <w:t>.[</w:t>
      </w:r>
      <w:r>
        <w:t xml:space="preserve">ZHANG  Dawei. Irrigation area in Zhangye city (1999-2011). A Big Earth Data Platform for Three Poles, DOI:10.11888/Socioeco.tpdc.270883, CSTR:18406.11.Socioeco.tpdc.270883,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张掖市统计局.张掖市统计年鉴.2001-2012.Bureay of Statistics of ZhangYe.Statistical Yearbook.2001-2012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近50年来黑河流域水环境演变与人类活动耦合机理研究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张大伟</w:t>
        <w:br/>
      </w:r>
      <w:r>
        <w:rPr>
          <w:sz w:val="22"/>
        </w:rPr>
        <w:t xml:space="preserve">单位: </w:t>
      </w:r>
      <w:r>
        <w:rPr>
          <w:sz w:val="22"/>
        </w:rPr>
        <w:t>兰州大学生命科学学院</w:t>
        <w:br/>
      </w:r>
      <w:r>
        <w:rPr>
          <w:sz w:val="22"/>
        </w:rPr>
        <w:t xml:space="preserve">电子邮件: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