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西昆仑地区古里雅冰帽重建的气象数据和物质平衡数据集（1970-2019）</w:t>
      </w:r>
    </w:p>
    <w:p>
      <w:r>
        <w:rPr>
          <w:sz w:val="22"/>
        </w:rPr>
        <w:t>英文标题：The reconstructed mass balance and meteorological data on Guliya ice cap during 1970-2019</w:t>
      </w:r>
    </w:p>
    <w:p>
      <w:r>
        <w:rPr>
          <w:sz w:val="32"/>
        </w:rPr>
        <w:t>1、摘要</w:t>
      </w:r>
    </w:p>
    <w:p>
      <w:pPr>
        <w:ind w:firstLine="432"/>
      </w:pPr>
      <w:r>
        <w:rPr>
          <w:sz w:val="22"/>
        </w:rPr>
        <w:t>该数据集包含1970-2019年校正后的西昆仑古里雅冰帽日值气象数据和重建的古里雅冰帽冷季（10-5）、消融季（6-9）和年物质平衡及其分量。日值气象数据是利用冰面实测气象数据对ERA5格点数据进行校正而得到，数据包括6004米处的气温（ºC）、相对湿度（%）、风速（m/s）、入射短波辐射（W m-2）和气压（hPa）和5491米处降水（mm）。物质平衡及其分量数据是根据能量-物质平衡模型进行重建，利用多源数据进行了验证，论证了该数据成果的合理性。数据校正方法和模型的验证可参考以下论文。</w:t>
        <w:br/>
        <w:t>数据以excel文件存储。</w:t>
        <w:br/>
        <w:t>该观测资料可供研究气候、水文、冰川等的科研工作者使用。</w:t>
      </w:r>
    </w:p>
    <w:p>
      <w:r>
        <w:rPr>
          <w:sz w:val="32"/>
        </w:rPr>
        <w:t>2、关键词</w:t>
      </w:r>
    </w:p>
    <w:p>
      <w:pPr>
        <w:ind w:left="432"/>
      </w:pPr>
      <w:r>
        <w:rPr>
          <w:sz w:val="22"/>
        </w:rPr>
        <w:t>主题关键词：</w:t>
      </w:r>
      <w:r>
        <w:rPr>
          <w:sz w:val="22"/>
        </w:rPr>
        <w:t>冰川类型</w:t>
      </w:r>
      <w:r>
        <w:t>,</w:t>
      </w:r>
      <w:r>
        <w:rPr>
          <w:sz w:val="22"/>
        </w:rPr>
        <w:t>降水</w:t>
      </w:r>
      <w:r>
        <w:t>,</w:t>
      </w:r>
      <w:r>
        <w:rPr>
          <w:sz w:val="22"/>
        </w:rPr>
        <w:t>辐射</w:t>
      </w:r>
      <w:r>
        <w:t>,</w:t>
      </w:r>
      <w:r>
        <w:rPr>
          <w:sz w:val="22"/>
        </w:rPr>
        <w:t>温度</w:t>
      </w:r>
      <w:r>
        <w:t>,</w:t>
      </w:r>
      <w:r>
        <w:rPr>
          <w:sz w:val="22"/>
        </w:rPr>
        <w:t>平均气温</w:t>
      </w:r>
      <w:r>
        <w:t>,</w:t>
      </w:r>
      <w:r>
        <w:rPr>
          <w:sz w:val="22"/>
        </w:rPr>
        <w:t>辐射</w:t>
      </w:r>
      <w:r>
        <w:t>,</w:t>
      </w:r>
      <w:r>
        <w:rPr>
          <w:sz w:val="22"/>
        </w:rPr>
        <w:t>能量平衡</w:t>
      </w:r>
      <w:r>
        <w:t>,</w:t>
      </w:r>
      <w:r>
        <w:rPr>
          <w:sz w:val="22"/>
        </w:rPr>
        <w:t>冰川消融</w:t>
      </w:r>
      <w:r>
        <w:t>,</w:t>
      </w:r>
      <w:r>
        <w:rPr>
          <w:sz w:val="22"/>
        </w:rPr>
        <w:t>表面物质平衡</w:t>
      </w:r>
      <w:r>
        <w:t>,</w:t>
      </w:r>
      <w:r>
        <w:rPr>
          <w:sz w:val="22"/>
        </w:rPr>
        <w:t>质量平衡</w:t>
      </w:r>
      <w:r>
        <w:t>,</w:t>
      </w:r>
      <w:r>
        <w:rPr>
          <w:sz w:val="22"/>
        </w:rPr>
        <w:t>降水</w:t>
      </w:r>
      <w:r>
        <w:t>,</w:t>
      </w:r>
      <w:r>
        <w:rPr>
          <w:sz w:val="22"/>
        </w:rPr>
        <w:t>冰川（含冰盖）</w:t>
      </w:r>
      <w:r>
        <w:t>,</w:t>
      </w:r>
      <w:r>
        <w:rPr>
          <w:sz w:val="22"/>
        </w:rPr>
        <w:t>冰川气候</w:t>
        <w:br/>
      </w:r>
      <w:r>
        <w:rPr>
          <w:sz w:val="22"/>
        </w:rPr>
        <w:t>学科关键词：</w:t>
      </w:r>
      <w:r>
        <w:rPr>
          <w:sz w:val="22"/>
        </w:rPr>
        <w:t>大气</w:t>
      </w:r>
      <w:r>
        <w:t>,</w:t>
      </w:r>
      <w:r>
        <w:rPr>
          <w:sz w:val="22"/>
        </w:rPr>
        <w:t>冰冻圈</w:t>
        <w:br/>
      </w:r>
      <w:r>
        <w:rPr>
          <w:sz w:val="22"/>
        </w:rPr>
        <w:t>地点关键词：</w:t>
      </w:r>
      <w:r>
        <w:rPr>
          <w:sz w:val="22"/>
        </w:rPr>
        <w:t>青藏高原古里雅冰帽</w:t>
      </w:r>
      <w:r>
        <w:t xml:space="preserve">, </w:t>
      </w:r>
      <w:r>
        <w:rPr>
          <w:sz w:val="22"/>
        </w:rPr>
        <w:t>西昆仑</w:t>
        <w:br/>
      </w:r>
      <w:r>
        <w:rPr>
          <w:sz w:val="22"/>
        </w:rPr>
        <w:t>时间关键词：</w:t>
      </w:r>
      <w:r>
        <w:rPr>
          <w:sz w:val="22"/>
        </w:rPr>
        <w:t>1970-2019</w:t>
      </w:r>
    </w:p>
    <w:p>
      <w:r>
        <w:rPr>
          <w:sz w:val="32"/>
        </w:rPr>
        <w:t>3、数据细节</w:t>
      </w:r>
    </w:p>
    <w:p>
      <w:pPr>
        <w:ind w:left="432"/>
      </w:pPr>
      <w:r>
        <w:rPr>
          <w:sz w:val="22"/>
        </w:rPr>
        <w:t>1.比例尺：None</w:t>
      </w:r>
    </w:p>
    <w:p>
      <w:pPr>
        <w:ind w:left="432"/>
      </w:pPr>
      <w:r>
        <w:rPr>
          <w:sz w:val="22"/>
        </w:rPr>
        <w:t>2.投影：</w:t>
      </w:r>
    </w:p>
    <w:p>
      <w:pPr>
        <w:ind w:left="432"/>
      </w:pPr>
      <w:r>
        <w:rPr>
          <w:sz w:val="22"/>
        </w:rPr>
        <w:t>3.文件大小：1.0MB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北：35.32861111</w:t>
            </w:r>
          </w:p>
        </w:tc>
        <w:tc>
          <w:tcPr>
            <w:tcW w:type="dxa" w:w="2880"/>
          </w:tcPr>
          <w:p>
            <w:r>
              <w:t>-</w:t>
            </w:r>
          </w:p>
        </w:tc>
      </w:tr>
      <w:tr>
        <w:tc>
          <w:tcPr>
            <w:tcW w:type="dxa" w:w="2880"/>
          </w:tcPr>
          <w:p>
            <w:r>
              <w:t>西：81.30916667</w:t>
            </w:r>
          </w:p>
        </w:tc>
        <w:tc>
          <w:tcPr>
            <w:tcW w:type="dxa" w:w="2880"/>
          </w:tcPr>
          <w:p>
            <w:r>
              <w:t>-</w:t>
            </w:r>
          </w:p>
        </w:tc>
        <w:tc>
          <w:tcPr>
            <w:tcW w:type="dxa" w:w="2880"/>
          </w:tcPr>
          <w:p>
            <w:r>
              <w:t>东：81.59472222</w:t>
            </w:r>
          </w:p>
        </w:tc>
      </w:tr>
      <w:tr>
        <w:tc>
          <w:tcPr>
            <w:tcW w:type="dxa" w:w="2880"/>
          </w:tcPr>
          <w:p>
            <w:r>
              <w:t>-</w:t>
            </w:r>
          </w:p>
        </w:tc>
        <w:tc>
          <w:tcPr>
            <w:tcW w:type="dxa" w:w="2880"/>
          </w:tcPr>
          <w:p>
            <w:r>
              <w:t>南：35.205</w:t>
            </w:r>
          </w:p>
        </w:tc>
        <w:tc>
          <w:tcPr>
            <w:tcW w:type="dxa" w:w="2880"/>
          </w:tcPr>
          <w:p>
            <w:r>
              <w:t>-</w:t>
            </w:r>
          </w:p>
        </w:tc>
      </w:tr>
    </w:tbl>
    <w:p>
      <w:r>
        <w:rPr>
          <w:sz w:val="32"/>
        </w:rPr>
        <w:t>5、时间范围</w:t>
      </w:r>
      <w:r>
        <w:rPr>
          <w:sz w:val="22"/>
        </w:rPr>
        <w:t>1969-09-30 16:00:00+00:00</w:t>
      </w:r>
      <w:r>
        <w:rPr>
          <w:sz w:val="22"/>
        </w:rPr>
        <w:t>--</w:t>
      </w:r>
      <w:r>
        <w:rPr>
          <w:sz w:val="22"/>
        </w:rPr>
        <w:t>2019-09-29 16:00:00+00:00</w:t>
      </w:r>
    </w:p>
    <w:p>
      <w:r>
        <w:rPr>
          <w:sz w:val="32"/>
        </w:rPr>
        <w:t>6、引用方式</w:t>
      </w:r>
    </w:p>
    <w:p>
      <w:pPr>
        <w:ind w:left="432"/>
      </w:pPr>
      <w:r>
        <w:rPr>
          <w:sz w:val="22"/>
        </w:rPr>
        <w:t xml:space="preserve">数据的引用: </w:t>
      </w:r>
    </w:p>
    <w:p>
      <w:pPr>
        <w:ind w:left="432" w:firstLine="432"/>
      </w:pPr>
      <w:r>
        <w:t xml:space="preserve">赵华标. 西昆仑地区古里雅冰帽重建的气象数据和物质平衡数据集（1970-2019）. 时空三极环境大数据平台, DOI:10.11888/Cryos.tpdc.272203, CSTR:18406.11.Cryos.tpdc.272203, </w:t>
      </w:r>
      <w:r>
        <w:t>2022</w:t>
      </w:r>
      <w:r>
        <w:t>.[</w:t>
      </w:r>
      <w:r>
        <w:t xml:space="preserve">ZHAO Huabiao. The reconstructed mass balance and meteorological data on Guliya ice cap during 1970-2019. A Big Earth Data Platform for Three Poles, DOI:10.11888/Cryos.tpdc.272203, CSTR:18406.11.Cryos.tpdc.272203, </w:t>
      </w:r>
      <w:r>
        <w:t>2022</w:t>
      </w:r>
      <w:r>
        <w:rPr>
          <w:sz w:val="22"/>
        </w:rPr>
        <w:t>]</w:t>
      </w:r>
    </w:p>
    <w:p>
      <w:pPr>
        <w:ind w:left="432"/>
      </w:pPr>
      <w:r>
        <w:rPr>
          <w:sz w:val="22"/>
        </w:rPr>
        <w:t xml:space="preserve">文章的引用: </w:t>
      </w:r>
    </w:p>
    <w:p>
      <w:pPr>
        <w:ind w:left="864"/>
      </w:pPr>
      <w:r>
        <w:t>Zhu, M., Yao, T., Yang, W., Wu, G., Li, S., Zhao, H.*,  &amp; Thompson, L.G.* (2022). Possible causes of anomalous glacier mass balance in the western Kunlun Mountains. online</w:t>
        <w:br/>
        <w:br/>
      </w:r>
      <w:r>
        <w:t>Zhu, M., Thompson, L.G., Zhao, H., Yao, T., Yang, W., &amp; Jin, S. (2021). Influence of atmospheric circulation on glacier mass balance in western Tibet: an analysis based on observations and modeling. Journal of Climate, 34(16), 6743-6757.</w:t>
        <w:br/>
        <w:br/>
      </w:r>
    </w:p>
    <w:p>
      <w:r>
        <w:rPr>
          <w:sz w:val="32"/>
        </w:rPr>
        <w:t>7、资助项目信息</w:t>
      </w:r>
    </w:p>
    <w:p>
      <w:pPr>
        <w:ind w:left="432"/>
      </w:pPr>
      <w:r>
        <w:rPr>
          <w:sz w:val="22"/>
        </w:rPr>
        <w:t>泛第三极环境变化与绿色丝绸之路建设专项</w:t>
        <w:br/>
      </w:r>
      <w:r>
        <w:rPr>
          <w:sz w:val="22"/>
        </w:rPr>
        <w:t>第二次青藏高原综合科学考察研究</w:t>
        <w:br/>
      </w:r>
      <w:r>
        <w:rPr>
          <w:sz w:val="22"/>
        </w:rPr>
        <w:t>青藏高原典型冰川物质平衡变化时空差异及其机制的对比研究</w:t>
        <w:br/>
      </w:r>
      <w:r>
        <w:rPr>
          <w:sz w:val="22"/>
        </w:rPr>
        <w:t>冰芯包裹气体含量和氧气δ18O记录的青藏高原中全新世以来温度变化研究</w:t>
        <w:br/>
      </w:r>
    </w:p>
    <w:p>
      <w:r>
        <w:rPr>
          <w:sz w:val="32"/>
        </w:rPr>
        <w:t>8、数据资源提供者</w:t>
      </w:r>
    </w:p>
    <w:p>
      <w:pPr>
        <w:ind w:left="432"/>
      </w:pPr>
      <w:r>
        <w:rPr>
          <w:sz w:val="22"/>
        </w:rPr>
        <w:t xml:space="preserve">姓名: </w:t>
      </w:r>
      <w:r>
        <w:rPr>
          <w:sz w:val="22"/>
        </w:rPr>
        <w:t>赵华标</w:t>
        <w:br/>
      </w:r>
      <w:r>
        <w:rPr>
          <w:sz w:val="22"/>
        </w:rPr>
        <w:t xml:space="preserve">单位: </w:t>
      </w:r>
      <w:r>
        <w:rPr>
          <w:sz w:val="22"/>
        </w:rPr>
        <w:t>中国科学院青藏高原研究所</w:t>
        <w:br/>
      </w:r>
      <w:r>
        <w:rPr>
          <w:sz w:val="22"/>
        </w:rPr>
        <w:t xml:space="preserve">电子邮件: </w:t>
      </w:r>
      <w:r>
        <w:rPr>
          <w:sz w:val="22"/>
        </w:rPr>
        <w:t>zhaohb@itpcas.ac.cn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