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中国及其周边地区冰川作用流域边界数据集（1950-2020）</w:t>
      </w:r>
    </w:p>
    <w:p>
      <w:r>
        <w:rPr>
          <w:sz w:val="22"/>
        </w:rPr>
        <w:t>英文标题：Glacierized river basin dataset in China and the surrounding areas（1950-2020）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山地冰川是中国西部及其周边地区重要的淡水资源。由于冰川融水在流域尺度为生态和社会经济用水提供补给，因此，确定冰川作用（补给）流域是开展冰川水资源供给功能和服务研究的基础。基于Randolph Glacier Inventory 6.0、中国历次冰川编目、中国三级流域边界数据（中国科学院资源与环境科学数据中心提供）和全球流域边界数据HydroBASINS（www.hydrosheds.org），通过将冰川分布数据与流域边界数据进行相交分析，生成了20世纪50年代至21世纪20年代（至今）（1）中国两级冰川作用流域边界、（2）中国冰川作用的国际河流流域边界以及（3）亚洲高山区冰川作用流域边界数据。该数据兼顾了中国和全球常用流域边界，并将二者很好匹配，以期为中国及其周边地区冰川水资源研究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流域边界</w:t>
      </w:r>
      <w:r>
        <w:t>,</w:t>
      </w:r>
      <w:r>
        <w:rPr>
          <w:sz w:val="22"/>
        </w:rPr>
        <w:t>流域水系</w:t>
      </w:r>
      <w:r>
        <w:t>,</w:t>
      </w:r>
      <w:r>
        <w:rPr>
          <w:sz w:val="22"/>
        </w:rPr>
        <w:t>冰川水资源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中国及周边</w:t>
        <w:br/>
      </w:r>
      <w:r>
        <w:rPr>
          <w:sz w:val="22"/>
        </w:rPr>
        <w:t>时间关键词：</w:t>
      </w:r>
      <w:r>
        <w:rPr>
          <w:sz w:val="22"/>
        </w:rPr>
        <w:t>1950-2020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3.文件大小：6.6MB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苏勃. 中国及其周边地区冰川作用流域边界数据集（1950-2020）. 时空三极环境大数据平台, DOI:10.11888/Terre.tpdc.272656, CSTR:18406.11.Terre.tpdc.272656, </w:t>
      </w:r>
      <w:r>
        <w:t>2022</w:t>
      </w:r>
      <w:r>
        <w:t>.[</w:t>
      </w:r>
      <w:r>
        <w:t xml:space="preserve">SU   Bo . Glacierized river basin dataset in China and the surrounding areas（1950-2020）. A Big Earth Data Platform for Three Poles, DOI:10.11888/Terre.tpdc.272656, CSTR:18406.11.Terre.tpdc.272656,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Su, B., Xiao, C.D., Chen, D.L., Huang, Y., Che, Y.J., Zhao, H.Y., Zou, M.B., Guo, R., Wang, X.J., Li, X., Guo, W.Q., Liu, S.Y., &amp; Yao, T.D. (2022). Glacier change in China over past decades: spatiotemporal patterns and influencing factors. Earth-Science Reviews.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苏勃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geosubor@mail.bnu.edu.cn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